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9F4BAC" w:rsidP="006951D8">
            <w:pPr>
              <w:tabs>
                <w:tab w:val="left" w:pos="4007"/>
              </w:tabs>
              <w:spacing w:after="0" w:line="240" w:lineRule="auto"/>
            </w:pPr>
            <w:r>
              <w:t>6.5</w:t>
            </w:r>
            <w:r w:rsidR="00AA4AB8">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B37F81" w:rsidP="006951D8">
            <w:pPr>
              <w:tabs>
                <w:tab w:val="left" w:pos="4007"/>
              </w:tabs>
              <w:spacing w:after="0" w:line="240" w:lineRule="auto"/>
            </w:pPr>
            <w:r>
              <w:t>Kabinet výchovného poradc u</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A57496" w:rsidRDefault="00AA4AB8" w:rsidP="006A3E92">
            <w:pPr>
              <w:tabs>
                <w:tab w:val="left" w:pos="1114"/>
              </w:tabs>
              <w:spacing w:after="0"/>
              <w:rPr>
                <w:rFonts w:ascii="Times New Roman" w:hAnsi="Times New Roman"/>
              </w:rPr>
            </w:pPr>
            <w:r>
              <w:rPr>
                <w:rFonts w:ascii="Times New Roman" w:hAnsi="Times New Roman"/>
              </w:rPr>
              <w:t xml:space="preserve">      </w:t>
            </w:r>
            <w:r w:rsidR="009F4BAC">
              <w:rPr>
                <w:rFonts w:ascii="Times New Roman" w:hAnsi="Times New Roman"/>
              </w:rPr>
              <w:t xml:space="preserve">Cieľom zasadnutia klubu je zhodnotiť bežnú prax skloňovania a využitie interaktívnych a didaktických pomôcok pri upevňovaní a nadobúdaní poznatkov o podstatných menách </w:t>
            </w:r>
            <w:r w:rsidR="00505E56">
              <w:rPr>
                <w:rFonts w:ascii="Times New Roman" w:hAnsi="Times New Roman"/>
              </w:rPr>
              <w:t xml:space="preserve"> na hodinách slovenského jazyka na I. a</w:t>
            </w:r>
            <w:r w:rsidR="00F6705C">
              <w:rPr>
                <w:rFonts w:ascii="Times New Roman" w:hAnsi="Times New Roman"/>
              </w:rPr>
              <w:t> </w:t>
            </w:r>
            <w:r w:rsidR="00505E56">
              <w:rPr>
                <w:rFonts w:ascii="Times New Roman" w:hAnsi="Times New Roman"/>
              </w:rPr>
              <w:t>II.</w:t>
            </w:r>
            <w:r w:rsidR="00F6705C">
              <w:rPr>
                <w:rFonts w:ascii="Times New Roman" w:hAnsi="Times New Roman"/>
              </w:rPr>
              <w:t xml:space="preserve"> </w:t>
            </w:r>
            <w:r w:rsidR="00505E56">
              <w:rPr>
                <w:rFonts w:ascii="Times New Roman" w:hAnsi="Times New Roman"/>
              </w:rPr>
              <w:t>stupni základnej školy.</w:t>
            </w:r>
          </w:p>
          <w:p w:rsidR="00A57496" w:rsidRDefault="00A57496" w:rsidP="00A57496">
            <w:pPr>
              <w:tabs>
                <w:tab w:val="left" w:pos="1114"/>
              </w:tabs>
              <w:spacing w:after="0" w:line="240" w:lineRule="auto"/>
              <w:rPr>
                <w:rFonts w:ascii="Times New Roman" w:hAnsi="Times New Roman"/>
              </w:rPr>
            </w:pPr>
          </w:p>
          <w:p w:rsidR="00505E56"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9F4BAC">
              <w:rPr>
                <w:rFonts w:ascii="Times New Roman" w:hAnsi="Times New Roman"/>
              </w:rPr>
              <w:t xml:space="preserve"> podstatné mená a ich skloňovanie, </w:t>
            </w:r>
            <w:r w:rsidR="00BA0471">
              <w:rPr>
                <w:rFonts w:ascii="Times New Roman" w:hAnsi="Times New Roman"/>
              </w:rPr>
              <w:t>interaktívne a didaktické pomôcky, upevňovanie skloňovacích vzorov</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7B6C7D">
            <w:pPr>
              <w:tabs>
                <w:tab w:val="left" w:pos="1114"/>
              </w:tabs>
              <w:spacing w:after="0" w:line="240" w:lineRule="auto"/>
              <w:rPr>
                <w:rFonts w:ascii="Times New Roman" w:hAnsi="Times New Roman"/>
              </w:rPr>
            </w:pPr>
          </w:p>
          <w:p w:rsidR="007B35E2" w:rsidRDefault="00EB784C" w:rsidP="006A3E92">
            <w:pPr>
              <w:pStyle w:val="Odsekzoznamu"/>
              <w:numPr>
                <w:ilvl w:val="0"/>
                <w:numId w:val="8"/>
              </w:numPr>
              <w:tabs>
                <w:tab w:val="left" w:pos="1114"/>
              </w:tabs>
              <w:spacing w:after="0"/>
              <w:rPr>
                <w:rFonts w:ascii="Times New Roman" w:hAnsi="Times New Roman"/>
              </w:rPr>
            </w:pPr>
            <w:r>
              <w:rPr>
                <w:rFonts w:ascii="Times New Roman" w:hAnsi="Times New Roman"/>
              </w:rPr>
              <w:t>Správne používanie materinského jazyka</w:t>
            </w:r>
          </w:p>
          <w:p w:rsidR="007B35E2" w:rsidRDefault="00BA0471" w:rsidP="006A3E92">
            <w:pPr>
              <w:pStyle w:val="Odsekzoznamu"/>
              <w:numPr>
                <w:ilvl w:val="0"/>
                <w:numId w:val="8"/>
              </w:numPr>
              <w:tabs>
                <w:tab w:val="left" w:pos="1114"/>
              </w:tabs>
              <w:spacing w:after="0"/>
              <w:rPr>
                <w:rFonts w:ascii="Times New Roman" w:hAnsi="Times New Roman"/>
              </w:rPr>
            </w:pPr>
            <w:r>
              <w:rPr>
                <w:rFonts w:ascii="Times New Roman" w:hAnsi="Times New Roman"/>
              </w:rPr>
              <w:t>Interaktívne a didaktické</w:t>
            </w:r>
            <w:r w:rsidR="00EB784C">
              <w:rPr>
                <w:rFonts w:ascii="Times New Roman" w:hAnsi="Times New Roman"/>
              </w:rPr>
              <w:t xml:space="preserve"> pomôcky na hodinách slovenského jazyka</w:t>
            </w:r>
          </w:p>
          <w:p w:rsidR="007B35E2" w:rsidRDefault="00EB784C" w:rsidP="006A3E92">
            <w:pPr>
              <w:pStyle w:val="Odsekzoznamu"/>
              <w:numPr>
                <w:ilvl w:val="0"/>
                <w:numId w:val="8"/>
              </w:numPr>
              <w:tabs>
                <w:tab w:val="left" w:pos="1114"/>
              </w:tabs>
              <w:spacing w:after="0"/>
              <w:rPr>
                <w:rFonts w:ascii="Times New Roman" w:hAnsi="Times New Roman"/>
              </w:rPr>
            </w:pPr>
            <w:r>
              <w:rPr>
                <w:rFonts w:ascii="Times New Roman" w:hAnsi="Times New Roman"/>
              </w:rPr>
              <w:t>Rôzne</w:t>
            </w:r>
          </w:p>
          <w:p w:rsidR="007B35E2" w:rsidRPr="006A3E92" w:rsidRDefault="007B35E2" w:rsidP="006A3E92">
            <w:pPr>
              <w:tabs>
                <w:tab w:val="left" w:pos="1114"/>
              </w:tabs>
              <w:spacing w:after="0"/>
              <w:ind w:left="360"/>
              <w:rPr>
                <w:rFonts w:ascii="Times New Roman" w:hAnsi="Times New Roman"/>
              </w:rPr>
            </w:pPr>
          </w:p>
          <w:p w:rsidR="00A260BA" w:rsidRPr="00EB784C" w:rsidRDefault="00A260BA" w:rsidP="00EB784C">
            <w:pPr>
              <w:tabs>
                <w:tab w:val="left" w:pos="1114"/>
              </w:tabs>
              <w:spacing w:after="0"/>
              <w:rPr>
                <w:rFonts w:ascii="Times New Roman" w:hAnsi="Times New Roman"/>
              </w:rPr>
            </w:pPr>
          </w:p>
          <w:p w:rsidR="00A260BA" w:rsidRDefault="00B51BA0" w:rsidP="006A3E92">
            <w:pPr>
              <w:tabs>
                <w:tab w:val="left" w:pos="1114"/>
              </w:tabs>
              <w:spacing w:after="0"/>
              <w:rPr>
                <w:rFonts w:ascii="Times New Roman" w:hAnsi="Times New Roman"/>
              </w:rPr>
            </w:pPr>
            <w:r>
              <w:rPr>
                <w:rFonts w:ascii="Times New Roman" w:hAnsi="Times New Roman"/>
              </w:rPr>
              <w:t xml:space="preserve">      Téma stretnutia: Tvarová/morfologická rovina </w:t>
            </w:r>
            <w:r w:rsidR="00AD0AAA">
              <w:rPr>
                <w:rFonts w:ascii="Times New Roman" w:hAnsi="Times New Roman"/>
              </w:rPr>
              <w:t>I.</w:t>
            </w:r>
          </w:p>
          <w:p w:rsidR="00B51BA0" w:rsidRDefault="00B51BA0" w:rsidP="006A3E92">
            <w:pPr>
              <w:tabs>
                <w:tab w:val="left" w:pos="1114"/>
              </w:tabs>
              <w:spacing w:after="0"/>
              <w:rPr>
                <w:rFonts w:ascii="Times New Roman" w:hAnsi="Times New Roman"/>
              </w:rPr>
            </w:pPr>
          </w:p>
          <w:p w:rsidR="00B51BA0" w:rsidRDefault="00B51BA0" w:rsidP="003C6575">
            <w:pPr>
              <w:tabs>
                <w:tab w:val="left" w:pos="1114"/>
              </w:tabs>
              <w:spacing w:after="0"/>
              <w:jc w:val="both"/>
              <w:rPr>
                <w:rFonts w:ascii="Times New Roman" w:hAnsi="Times New Roman"/>
              </w:rPr>
            </w:pPr>
            <w:r>
              <w:rPr>
                <w:rFonts w:ascii="Times New Roman" w:hAnsi="Times New Roman"/>
              </w:rPr>
              <w:t xml:space="preserve">     V úvode stretnutia sa členky klubu venovali  základnej funkcii</w:t>
            </w:r>
            <w:r w:rsidRPr="00B51BA0">
              <w:rPr>
                <w:rFonts w:ascii="Times New Roman" w:hAnsi="Times New Roman"/>
              </w:rPr>
              <w:t xml:space="preserve"> vyuč</w:t>
            </w:r>
            <w:r>
              <w:rPr>
                <w:rFonts w:ascii="Times New Roman" w:hAnsi="Times New Roman"/>
              </w:rPr>
              <w:t>ovania slovenského jazyka na základnej škole. Jednoznačne sa zhodli, že hodiny slovenského jazyka majú</w:t>
            </w:r>
            <w:r w:rsidRPr="00B51BA0">
              <w:rPr>
                <w:rFonts w:ascii="Times New Roman" w:hAnsi="Times New Roman"/>
              </w:rPr>
              <w:t xml:space="preserve"> naučiť žiakov spisovnú podobu materinského jazyka, osvojiť si správny pravopis a gramatiku a najmä rozvíjať vyjadrovacie (komunikačné) schopnosti a to na úrovni ústnej i písomnej.</w:t>
            </w:r>
          </w:p>
          <w:p w:rsidR="00B51BA0" w:rsidRDefault="00B51BA0" w:rsidP="003C6575">
            <w:pPr>
              <w:tabs>
                <w:tab w:val="left" w:pos="1114"/>
              </w:tabs>
              <w:spacing w:after="0"/>
              <w:jc w:val="both"/>
              <w:rPr>
                <w:rFonts w:ascii="Times New Roman" w:hAnsi="Times New Roman"/>
              </w:rPr>
            </w:pPr>
            <w:r>
              <w:rPr>
                <w:rFonts w:ascii="Times New Roman" w:hAnsi="Times New Roman"/>
              </w:rPr>
              <w:t xml:space="preserve">     Mgr. J. Gičová uviedla, že slovenský jazyk </w:t>
            </w:r>
            <w:r w:rsidRPr="00B51BA0">
              <w:rPr>
                <w:rFonts w:ascii="Times New Roman" w:hAnsi="Times New Roman"/>
              </w:rPr>
              <w:t>ako vyuč</w:t>
            </w:r>
            <w:r>
              <w:rPr>
                <w:rFonts w:ascii="Times New Roman" w:hAnsi="Times New Roman"/>
              </w:rPr>
              <w:t xml:space="preserve">ovací jazyk </w:t>
            </w:r>
            <w:r w:rsidRPr="00B51BA0">
              <w:rPr>
                <w:rFonts w:ascii="Times New Roman" w:hAnsi="Times New Roman"/>
              </w:rPr>
              <w:t xml:space="preserve"> má primárne a nezastupiteľné miesto vo vyučovacích predmetoch, pretože vytvára predpoklady na zvládnutie ďalších vyučovacích predmetov. Slovenčina je štátnym jazykom na území SR. Ovládanie štátneho jazyka na dobrej úrovni zabezpečuje žiakom možnosť nielen dobre zvládnuť školské vzdelávanie, ale i úspešné uplatnenie sa na trhu práce.</w:t>
            </w:r>
          </w:p>
          <w:p w:rsidR="00B51BA0" w:rsidRDefault="00B51BA0" w:rsidP="003C6575">
            <w:pPr>
              <w:tabs>
                <w:tab w:val="left" w:pos="1114"/>
              </w:tabs>
              <w:spacing w:after="0"/>
              <w:jc w:val="both"/>
              <w:rPr>
                <w:rFonts w:ascii="Times New Roman" w:hAnsi="Times New Roman"/>
              </w:rPr>
            </w:pPr>
            <w:r>
              <w:rPr>
                <w:rFonts w:ascii="Times New Roman" w:hAnsi="Times New Roman"/>
              </w:rPr>
              <w:t xml:space="preserve">     Mgr. H. Laktičová ale doplnila, </w:t>
            </w:r>
            <w:r>
              <w:rPr>
                <w:rFonts w:ascii="Arial" w:hAnsi="Arial" w:cs="Arial"/>
                <w:sz w:val="30"/>
                <w:szCs w:val="30"/>
              </w:rPr>
              <w:t xml:space="preserve"> </w:t>
            </w:r>
            <w:r w:rsidRPr="00B51BA0">
              <w:rPr>
                <w:rFonts w:ascii="Times New Roman" w:hAnsi="Times New Roman"/>
              </w:rPr>
              <w:t>že úroveň výsledkov vyučovania slovenčiny v praktickom živote nie je uspokojivá, ba ovládanie jazyka nie je na patrič</w:t>
            </w:r>
            <w:r>
              <w:rPr>
                <w:rFonts w:ascii="Times New Roman" w:hAnsi="Times New Roman"/>
              </w:rPr>
              <w:t xml:space="preserve">nej úrovni. Mala na mysli hlavne </w:t>
            </w:r>
            <w:r w:rsidRPr="00B51BA0">
              <w:rPr>
                <w:rFonts w:ascii="Times New Roman" w:hAnsi="Times New Roman"/>
              </w:rPr>
              <w:t xml:space="preserve"> používanie spisovnej formy jazyka v úradoch, v televízii, v rozhlase, iných médiách a kultúrnych ustanovizniach.</w:t>
            </w:r>
          </w:p>
          <w:p w:rsidR="003A2F9E" w:rsidRDefault="003A2F9E" w:rsidP="003A2F9E">
            <w:pPr>
              <w:tabs>
                <w:tab w:val="left" w:pos="1114"/>
              </w:tabs>
              <w:spacing w:after="0"/>
              <w:jc w:val="both"/>
              <w:rPr>
                <w:rFonts w:ascii="Times New Roman" w:hAnsi="Times New Roman"/>
              </w:rPr>
            </w:pPr>
            <w:r>
              <w:rPr>
                <w:rFonts w:ascii="Times New Roman" w:hAnsi="Times New Roman"/>
              </w:rPr>
              <w:t xml:space="preserve">    Mgr. E. Šafranková Konečná vyjadrila názor, že aj napriek tomu, je možné zvyšovať  kompetencie žiakov pri osvojovaní si spisovného materinského jazyka. Narážala najmä na používanie moderných digitálnych technológií v živote mladej generácie, ktorá ich používa hlavne vo voľnom čase a pri komunikácii s priateľmi.</w:t>
            </w:r>
            <w:r w:rsidR="003C6575">
              <w:rPr>
                <w:rFonts w:ascii="Times New Roman" w:hAnsi="Times New Roman"/>
              </w:rPr>
              <w:t xml:space="preserve"> Žiaci si do školského prostredia prinášajú množstvo podnetov a očakávajú, že aj v škole budú techniku používať pri vyučovacom procese. Využívanie inovatívnych metód a moderných technológií výrazne posúva výučbu dopredu a vytvára motivujúce prostredie pre prácu učiteľov a žiakov. </w:t>
            </w:r>
          </w:p>
          <w:p w:rsidR="00F305BB" w:rsidRDefault="003A2F9E" w:rsidP="003A2F9E">
            <w:pPr>
              <w:tabs>
                <w:tab w:val="left" w:pos="1114"/>
              </w:tabs>
              <w:spacing w:after="0"/>
              <w:jc w:val="both"/>
              <w:rPr>
                <w:rFonts w:ascii="Times New Roman" w:hAnsi="Times New Roman"/>
              </w:rPr>
            </w:pPr>
            <w:r>
              <w:rPr>
                <w:rFonts w:ascii="Times New Roman" w:hAnsi="Times New Roman"/>
              </w:rPr>
              <w:t xml:space="preserve">     Všetky členky sa kladne vyjadrili k</w:t>
            </w:r>
            <w:r w:rsidR="008C6890">
              <w:rPr>
                <w:rFonts w:ascii="Times New Roman" w:hAnsi="Times New Roman"/>
              </w:rPr>
              <w:t> </w:t>
            </w:r>
            <w:r>
              <w:rPr>
                <w:rFonts w:ascii="Times New Roman" w:hAnsi="Times New Roman"/>
              </w:rPr>
              <w:t>vyu</w:t>
            </w:r>
            <w:r w:rsidR="008C6890">
              <w:rPr>
                <w:rFonts w:ascii="Times New Roman" w:hAnsi="Times New Roman"/>
              </w:rPr>
              <w:t xml:space="preserve">žívaniu prezentácií. Vizuálny obsah snímky podnecuje trvalejšie zapamätanie si učiva. Mgr. L. Grúsová potvrdila, že aj na I. stupni základnej školy je vhodné zaradiť do vyučovacieho procesu výučbové prezentácie, ktoré majú jasne stanovený cieľ.  Osvedčili sa aj pri osvojovaní si nového učiva, a aj pri upevňovaní učiva. </w:t>
            </w:r>
          </w:p>
          <w:p w:rsidR="008C6890" w:rsidRDefault="008C6890" w:rsidP="003A2F9E">
            <w:pPr>
              <w:tabs>
                <w:tab w:val="left" w:pos="1114"/>
              </w:tabs>
              <w:spacing w:after="0"/>
              <w:jc w:val="both"/>
              <w:rPr>
                <w:rFonts w:ascii="Times New Roman" w:hAnsi="Times New Roman"/>
              </w:rPr>
            </w:pPr>
            <w:r>
              <w:rPr>
                <w:rFonts w:ascii="Times New Roman" w:hAnsi="Times New Roman"/>
              </w:rPr>
              <w:t xml:space="preserve">    Jednotlivé členky potvrdili, že túto metódu využívajú pri </w:t>
            </w:r>
            <w:r w:rsidR="006C46D1">
              <w:rPr>
                <w:rFonts w:ascii="Times New Roman" w:hAnsi="Times New Roman"/>
              </w:rPr>
              <w:t>nadobúdaní a upevňovaní poznatkov o podstatných menách vo vybraných ročníkoch. Vo štvrtom ročníku uviedla Mgr. L. Grúsová ako osvedčenú metódu pri učive o podstatných menách – najmä určovanie rodov – interaktívnu tabuľu. Pri interaktívnej ta</w:t>
            </w:r>
            <w:r w:rsidR="00AF3A56">
              <w:rPr>
                <w:rFonts w:ascii="Times New Roman" w:hAnsi="Times New Roman"/>
              </w:rPr>
              <w:t>buli sa naplno uplat</w:t>
            </w:r>
            <w:r w:rsidR="006C46D1">
              <w:rPr>
                <w:rFonts w:ascii="Times New Roman" w:hAnsi="Times New Roman"/>
              </w:rPr>
              <w:t xml:space="preserve">ňuje zásada názornosti. </w:t>
            </w:r>
          </w:p>
          <w:p w:rsidR="006C46D1" w:rsidRDefault="006C46D1" w:rsidP="003A2F9E">
            <w:pPr>
              <w:tabs>
                <w:tab w:val="left" w:pos="1114"/>
              </w:tabs>
              <w:spacing w:after="0"/>
              <w:jc w:val="both"/>
              <w:rPr>
                <w:rFonts w:ascii="Times New Roman" w:hAnsi="Times New Roman"/>
              </w:rPr>
            </w:pPr>
            <w:r>
              <w:rPr>
                <w:rFonts w:ascii="Times New Roman" w:hAnsi="Times New Roman"/>
              </w:rPr>
              <w:t xml:space="preserve">     V ôsmom ročníku bol zase uvedený slovný hlavolam – osemsmerovka alebo </w:t>
            </w:r>
            <w:r w:rsidR="00AF3A56">
              <w:rPr>
                <w:rFonts w:ascii="Times New Roman" w:hAnsi="Times New Roman"/>
              </w:rPr>
              <w:t>doplňovačka ako metóda vhodná najmä pri upevňovaní učiva o podstatných menách. Vyučujúce na hodinách slovenského jazyka naplno využívajú prácu s internetovou stránkou</w:t>
            </w:r>
            <w:r w:rsidR="00930C60">
              <w:rPr>
                <w:rFonts w:ascii="Times New Roman" w:hAnsi="Times New Roman"/>
              </w:rPr>
              <w:t xml:space="preserve"> slovenčina.vselico</w:t>
            </w:r>
            <w:r w:rsidR="00AF3A56">
              <w:rPr>
                <w:rFonts w:ascii="Times New Roman" w:hAnsi="Times New Roman"/>
              </w:rPr>
              <w:t>.</w:t>
            </w:r>
            <w:r w:rsidR="00930C60">
              <w:rPr>
                <w:rFonts w:ascii="Times New Roman" w:hAnsi="Times New Roman"/>
              </w:rPr>
              <w:t>com.</w:t>
            </w:r>
          </w:p>
          <w:p w:rsidR="00AF3A56" w:rsidRPr="00B51BA0" w:rsidRDefault="00EB784C" w:rsidP="003A2F9E">
            <w:pPr>
              <w:tabs>
                <w:tab w:val="left" w:pos="1114"/>
              </w:tabs>
              <w:spacing w:after="0"/>
              <w:jc w:val="both"/>
              <w:rPr>
                <w:rFonts w:ascii="Times New Roman" w:hAnsi="Times New Roman"/>
              </w:rPr>
            </w:pPr>
            <w:r>
              <w:rPr>
                <w:rFonts w:ascii="Times New Roman" w:hAnsi="Times New Roman"/>
              </w:rPr>
              <w:t xml:space="preserve">    V bode Rôzne </w:t>
            </w:r>
            <w:r w:rsidR="00AF3A56">
              <w:rPr>
                <w:rFonts w:ascii="Times New Roman" w:hAnsi="Times New Roman"/>
              </w:rPr>
              <w:t xml:space="preserve"> sa členky venovali </w:t>
            </w:r>
            <w:r w:rsidR="00930C60">
              <w:rPr>
                <w:rFonts w:ascii="Times New Roman" w:hAnsi="Times New Roman"/>
              </w:rPr>
              <w:t>kontrole</w:t>
            </w:r>
            <w:r w:rsidR="00AF3A56">
              <w:rPr>
                <w:rFonts w:ascii="Times New Roman" w:hAnsi="Times New Roman"/>
              </w:rPr>
              <w:t xml:space="preserve"> </w:t>
            </w:r>
            <w:r w:rsidR="00930C60">
              <w:rPr>
                <w:rFonts w:ascii="Times New Roman" w:hAnsi="Times New Roman"/>
              </w:rPr>
              <w:t xml:space="preserve">pripravených hodín a rozboru  pracovných listov pre žiakov vybraných ročníkov </w:t>
            </w:r>
            <w:r>
              <w:rPr>
                <w:rFonts w:ascii="Times New Roman" w:hAnsi="Times New Roman"/>
              </w:rPr>
              <w:t>v rámci doučovania slovenského jazyka.</w:t>
            </w:r>
          </w:p>
          <w:p w:rsidR="004136C6" w:rsidRDefault="00AB524B" w:rsidP="006A3E92">
            <w:pPr>
              <w:tabs>
                <w:tab w:val="left" w:pos="1114"/>
              </w:tabs>
              <w:spacing w:after="0"/>
              <w:jc w:val="both"/>
              <w:rPr>
                <w:rFonts w:ascii="Times New Roman" w:hAnsi="Times New Roman"/>
              </w:rPr>
            </w:pPr>
            <w:r>
              <w:rPr>
                <w:rFonts w:ascii="Times New Roman" w:hAnsi="Times New Roman"/>
              </w:rPr>
              <w:t xml:space="preserve">    </w:t>
            </w:r>
          </w:p>
          <w:p w:rsidR="00F305BB" w:rsidRPr="007B6C7D" w:rsidRDefault="00715490" w:rsidP="006A3E92">
            <w:pPr>
              <w:tabs>
                <w:tab w:val="left" w:pos="1114"/>
              </w:tabs>
              <w:spacing w:after="0"/>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AB524B"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AB524B" w:rsidRDefault="00AB524B" w:rsidP="00AB524B">
            <w:pPr>
              <w:tabs>
                <w:tab w:val="left" w:pos="1114"/>
              </w:tabs>
              <w:spacing w:after="0" w:line="240" w:lineRule="auto"/>
              <w:rPr>
                <w:rFonts w:ascii="Times New Roman" w:hAnsi="Times New Roman"/>
              </w:rPr>
            </w:pPr>
          </w:p>
          <w:p w:rsidR="00F305BB" w:rsidRPr="007B6C7D" w:rsidRDefault="00930C60" w:rsidP="00EB784C">
            <w:pPr>
              <w:tabs>
                <w:tab w:val="left" w:pos="1114"/>
              </w:tabs>
              <w:spacing w:after="0"/>
              <w:jc w:val="both"/>
              <w:rPr>
                <w:rFonts w:ascii="Times New Roman" w:hAnsi="Times New Roman"/>
              </w:rPr>
            </w:pPr>
            <w:r>
              <w:rPr>
                <w:rFonts w:ascii="Times New Roman" w:hAnsi="Times New Roman"/>
              </w:rPr>
              <w:t xml:space="preserve">     Zlepšovanie výsledkov pri správnom používaní materinského jazyka – konkrétne pri nadobúdaní a upevňovani poznatkov o podstatných menách vo vybraných ročníkoch je </w:t>
            </w:r>
            <w:r w:rsidR="00EB784C">
              <w:rPr>
                <w:rFonts w:ascii="Times New Roman" w:hAnsi="Times New Roman"/>
              </w:rPr>
              <w:t>podmienené aj  používaním didaktických pomôcok, ktorým sa na stretnutí venovali členky klubu. A takisto aktívne využívanie interaktívnych pomôcok pomáha zvyšovať kompetencie žiakov pri osvojovaní si pravidiel používania slovenského jazyka.</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D867C0" w:rsidP="007B6C7D">
            <w:pPr>
              <w:tabs>
                <w:tab w:val="left" w:pos="1114"/>
              </w:tabs>
              <w:spacing w:after="0" w:line="240" w:lineRule="auto"/>
            </w:pPr>
            <w:r>
              <w:t>Jana Gičová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D867C0" w:rsidP="007B6C7D">
            <w:pPr>
              <w:tabs>
                <w:tab w:val="left" w:pos="1114"/>
              </w:tabs>
              <w:spacing w:after="0" w:line="240" w:lineRule="auto"/>
            </w:pPr>
            <w:r>
              <w:t>6.5.2019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867C0" w:rsidP="007B6C7D">
            <w:pPr>
              <w:tabs>
                <w:tab w:val="left" w:pos="1114"/>
              </w:tabs>
              <w:spacing w:after="0" w:line="240" w:lineRule="auto"/>
            </w:pPr>
            <w:r>
              <w:t>Miriam Melišová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D867C0" w:rsidP="007B6C7D">
            <w:pPr>
              <w:tabs>
                <w:tab w:val="left" w:pos="1114"/>
              </w:tabs>
              <w:spacing w:after="0" w:line="240" w:lineRule="auto"/>
            </w:pPr>
            <w:r>
              <w:t>31.5.2019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D867C0">
      <w:pPr>
        <w:tabs>
          <w:tab w:val="left" w:pos="1114"/>
        </w:tabs>
      </w:pPr>
      <w:r>
        <w:rPr>
          <w:rFonts w:ascii="Times New Roman" w:hAnsi="Times New Roman"/>
        </w:rPr>
        <w:t>Prezenčná listina zo stretnutia pedagogického klubu</w:t>
      </w:r>
      <w:bookmarkStart w:id="0" w:name="_GoBack"/>
      <w:bookmarkEnd w:id="0"/>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5A" w:rsidRDefault="00A6395A" w:rsidP="00CF35D8">
      <w:pPr>
        <w:spacing w:after="0" w:line="240" w:lineRule="auto"/>
      </w:pPr>
      <w:r>
        <w:separator/>
      </w:r>
    </w:p>
  </w:endnote>
  <w:endnote w:type="continuationSeparator" w:id="0">
    <w:p w:rsidR="00A6395A" w:rsidRDefault="00A6395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5A" w:rsidRDefault="00A6395A" w:rsidP="00CF35D8">
      <w:pPr>
        <w:spacing w:after="0" w:line="240" w:lineRule="auto"/>
      </w:pPr>
      <w:r>
        <w:separator/>
      </w:r>
    </w:p>
  </w:footnote>
  <w:footnote w:type="continuationSeparator" w:id="0">
    <w:p w:rsidR="00A6395A" w:rsidRDefault="00A6395A"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D4D3E"/>
    <w:rsid w:val="000E6FBF"/>
    <w:rsid w:val="000F127B"/>
    <w:rsid w:val="0010176C"/>
    <w:rsid w:val="00137050"/>
    <w:rsid w:val="00141A89"/>
    <w:rsid w:val="00151F6C"/>
    <w:rsid w:val="001544C0"/>
    <w:rsid w:val="001556D3"/>
    <w:rsid w:val="001620FF"/>
    <w:rsid w:val="001745A4"/>
    <w:rsid w:val="00191636"/>
    <w:rsid w:val="00195BD6"/>
    <w:rsid w:val="001A5EA2"/>
    <w:rsid w:val="001B69AF"/>
    <w:rsid w:val="001D498E"/>
    <w:rsid w:val="00203036"/>
    <w:rsid w:val="00225CD9"/>
    <w:rsid w:val="002A5F75"/>
    <w:rsid w:val="002B467E"/>
    <w:rsid w:val="002D7F9B"/>
    <w:rsid w:val="002D7FC6"/>
    <w:rsid w:val="002E3F1A"/>
    <w:rsid w:val="0034733D"/>
    <w:rsid w:val="003700F7"/>
    <w:rsid w:val="003855A5"/>
    <w:rsid w:val="003A2F9E"/>
    <w:rsid w:val="003C6575"/>
    <w:rsid w:val="003F10E0"/>
    <w:rsid w:val="003F3FDD"/>
    <w:rsid w:val="004136C6"/>
    <w:rsid w:val="00423CC3"/>
    <w:rsid w:val="00446402"/>
    <w:rsid w:val="004C05D7"/>
    <w:rsid w:val="004F368A"/>
    <w:rsid w:val="00505E56"/>
    <w:rsid w:val="00507CF5"/>
    <w:rsid w:val="005361EC"/>
    <w:rsid w:val="00541786"/>
    <w:rsid w:val="0055263C"/>
    <w:rsid w:val="00583AF0"/>
    <w:rsid w:val="0058712F"/>
    <w:rsid w:val="00592E27"/>
    <w:rsid w:val="00592FAA"/>
    <w:rsid w:val="005C355B"/>
    <w:rsid w:val="00606C7A"/>
    <w:rsid w:val="00624631"/>
    <w:rsid w:val="006377DA"/>
    <w:rsid w:val="00661D5C"/>
    <w:rsid w:val="006951D8"/>
    <w:rsid w:val="006A3977"/>
    <w:rsid w:val="006A3E92"/>
    <w:rsid w:val="006B6CBE"/>
    <w:rsid w:val="006C46D1"/>
    <w:rsid w:val="006C7C6E"/>
    <w:rsid w:val="006D2BEB"/>
    <w:rsid w:val="006D3E0F"/>
    <w:rsid w:val="006E77C5"/>
    <w:rsid w:val="00715490"/>
    <w:rsid w:val="007A5170"/>
    <w:rsid w:val="007A6CFA"/>
    <w:rsid w:val="007B35E2"/>
    <w:rsid w:val="007B6C7D"/>
    <w:rsid w:val="007B7471"/>
    <w:rsid w:val="007D472C"/>
    <w:rsid w:val="008058B8"/>
    <w:rsid w:val="00865F49"/>
    <w:rsid w:val="008721DB"/>
    <w:rsid w:val="0087769B"/>
    <w:rsid w:val="008C3B1D"/>
    <w:rsid w:val="008C3C41"/>
    <w:rsid w:val="008C3EE4"/>
    <w:rsid w:val="008C6890"/>
    <w:rsid w:val="00910B2B"/>
    <w:rsid w:val="00930C60"/>
    <w:rsid w:val="0093710A"/>
    <w:rsid w:val="0095572B"/>
    <w:rsid w:val="00960B4D"/>
    <w:rsid w:val="00973707"/>
    <w:rsid w:val="009A2DFC"/>
    <w:rsid w:val="009C3018"/>
    <w:rsid w:val="009F4BAC"/>
    <w:rsid w:val="009F4F76"/>
    <w:rsid w:val="00A260BA"/>
    <w:rsid w:val="00A36D05"/>
    <w:rsid w:val="00A57496"/>
    <w:rsid w:val="00A6395A"/>
    <w:rsid w:val="00A65F45"/>
    <w:rsid w:val="00A71E3A"/>
    <w:rsid w:val="00A9043F"/>
    <w:rsid w:val="00A97555"/>
    <w:rsid w:val="00AA4AB8"/>
    <w:rsid w:val="00AB111C"/>
    <w:rsid w:val="00AB4AEC"/>
    <w:rsid w:val="00AB524B"/>
    <w:rsid w:val="00AD0AAA"/>
    <w:rsid w:val="00AD20F8"/>
    <w:rsid w:val="00AD2D26"/>
    <w:rsid w:val="00AF3A56"/>
    <w:rsid w:val="00AF5989"/>
    <w:rsid w:val="00B02295"/>
    <w:rsid w:val="00B37F81"/>
    <w:rsid w:val="00B440DB"/>
    <w:rsid w:val="00B45D01"/>
    <w:rsid w:val="00B51BA0"/>
    <w:rsid w:val="00B71530"/>
    <w:rsid w:val="00BA0471"/>
    <w:rsid w:val="00BB5601"/>
    <w:rsid w:val="00BD685B"/>
    <w:rsid w:val="00BE6D7F"/>
    <w:rsid w:val="00BF2F35"/>
    <w:rsid w:val="00BF4683"/>
    <w:rsid w:val="00BF4792"/>
    <w:rsid w:val="00BF797D"/>
    <w:rsid w:val="00C065E1"/>
    <w:rsid w:val="00C235FB"/>
    <w:rsid w:val="00C43F86"/>
    <w:rsid w:val="00C45756"/>
    <w:rsid w:val="00CA0B4D"/>
    <w:rsid w:val="00CA771E"/>
    <w:rsid w:val="00CD7D64"/>
    <w:rsid w:val="00CF35D8"/>
    <w:rsid w:val="00D0796E"/>
    <w:rsid w:val="00D17DB3"/>
    <w:rsid w:val="00D5619C"/>
    <w:rsid w:val="00D74E73"/>
    <w:rsid w:val="00D85583"/>
    <w:rsid w:val="00D867C0"/>
    <w:rsid w:val="00DA6ABC"/>
    <w:rsid w:val="00DD1AA4"/>
    <w:rsid w:val="00DD751D"/>
    <w:rsid w:val="00E36C97"/>
    <w:rsid w:val="00E662D2"/>
    <w:rsid w:val="00E926D8"/>
    <w:rsid w:val="00EB784C"/>
    <w:rsid w:val="00EC5730"/>
    <w:rsid w:val="00EE3796"/>
    <w:rsid w:val="00F305BB"/>
    <w:rsid w:val="00F36E61"/>
    <w:rsid w:val="00F6054B"/>
    <w:rsid w:val="00F61779"/>
    <w:rsid w:val="00F6705C"/>
    <w:rsid w:val="00F877D4"/>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524851-EB87-4694-8C1D-A694BD71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AF3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706</Words>
  <Characters>4030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22</cp:revision>
  <cp:lastPrinted>2017-07-21T06:21:00Z</cp:lastPrinted>
  <dcterms:created xsi:type="dcterms:W3CDTF">2019-03-22T12:58:00Z</dcterms:created>
  <dcterms:modified xsi:type="dcterms:W3CDTF">2019-06-24T14:05:00Z</dcterms:modified>
</cp:coreProperties>
</file>