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8CE" w:rsidRPr="00CD433A" w:rsidRDefault="004558CE" w:rsidP="004558CE">
      <w:pPr>
        <w:pStyle w:val="Standard"/>
        <w:spacing w:line="240" w:lineRule="auto"/>
        <w:ind w:left="142"/>
        <w:jc w:val="center"/>
        <w:rPr>
          <w:rFonts w:ascii="Times New Roman" w:hAnsi="Times New Roman" w:cs="Times New Roman"/>
          <w:b/>
          <w:sz w:val="22"/>
          <w:szCs w:val="22"/>
          <w:lang w:val="sk-SK"/>
        </w:rPr>
      </w:pPr>
      <w:r w:rsidRPr="00CD433A">
        <w:rPr>
          <w:rFonts w:ascii="Times New Roman" w:hAnsi="Times New Roman" w:cs="Times New Roman"/>
          <w:b/>
          <w:sz w:val="22"/>
          <w:szCs w:val="22"/>
          <w:lang w:val="sk-SK"/>
        </w:rPr>
        <w:t>Výzva na predloženie  ponuky</w:t>
      </w:r>
    </w:p>
    <w:p w:rsidR="004558CE" w:rsidRPr="00CD433A" w:rsidRDefault="004558CE" w:rsidP="004558CE">
      <w:pPr>
        <w:pStyle w:val="Standard"/>
        <w:spacing w:line="240" w:lineRule="auto"/>
        <w:rPr>
          <w:rFonts w:ascii="Times New Roman" w:eastAsia="Times New Roman" w:hAnsi="Times New Roman" w:cs="Times New Roman"/>
          <w:b/>
          <w:sz w:val="22"/>
          <w:szCs w:val="22"/>
          <w:lang w:val="sk-SK"/>
        </w:rPr>
      </w:pPr>
    </w:p>
    <w:p w:rsidR="004558CE" w:rsidRPr="00CD433A" w:rsidRDefault="004558CE" w:rsidP="004558CE">
      <w:pPr>
        <w:pStyle w:val="Standard"/>
        <w:spacing w:line="240" w:lineRule="auto"/>
        <w:rPr>
          <w:rFonts w:ascii="Times New Roman" w:hAnsi="Times New Roman" w:cs="Times New Roman"/>
          <w:sz w:val="22"/>
          <w:szCs w:val="22"/>
          <w:lang w:val="sk-SK"/>
        </w:rPr>
      </w:pPr>
      <w:bookmarkStart w:id="0" w:name="_gjdgxs"/>
      <w:bookmarkEnd w:id="0"/>
      <w:r w:rsidRPr="00CD433A">
        <w:rPr>
          <w:rFonts w:ascii="Times New Roman" w:hAnsi="Times New Roman" w:cs="Times New Roman"/>
          <w:sz w:val="22"/>
          <w:szCs w:val="22"/>
          <w:lang w:val="sk-SK"/>
        </w:rPr>
        <w:t>realizovaná postupom zadávania zákazky s nízkou hodnotou, zabezpečovanú podľa § 117 zákona č. 343/2015 Z.Z. o verejnom obstarávaní a o zmene a doplnení niektorých zákonov v znení neskorších predpisov  (ďalej len „ZVO“)</w:t>
      </w:r>
    </w:p>
    <w:p w:rsidR="004558CE" w:rsidRPr="00CD433A" w:rsidRDefault="004558CE" w:rsidP="004558CE">
      <w:pPr>
        <w:pStyle w:val="Standard"/>
        <w:spacing w:line="240" w:lineRule="auto"/>
        <w:rPr>
          <w:rFonts w:ascii="Times New Roman" w:hAnsi="Times New Roman" w:cs="Times New Roman"/>
          <w:sz w:val="22"/>
          <w:szCs w:val="22"/>
          <w:lang w:val="sk-SK"/>
        </w:rPr>
      </w:pPr>
    </w:p>
    <w:p w:rsidR="004558CE" w:rsidRPr="00CD433A" w:rsidRDefault="004558CE" w:rsidP="004558CE">
      <w:pPr>
        <w:pStyle w:val="Standard"/>
        <w:numPr>
          <w:ilvl w:val="0"/>
          <w:numId w:val="2"/>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Identifikácia verejného obstarávateľa:</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ab/>
      </w:r>
      <w:r w:rsidRPr="00CD433A">
        <w:rPr>
          <w:rFonts w:ascii="Times New Roman" w:hAnsi="Times New Roman" w:cs="Times New Roman"/>
          <w:sz w:val="22"/>
          <w:szCs w:val="22"/>
          <w:lang w:val="sk-SK"/>
        </w:rPr>
        <w:t>Adresa organizácie:  Stredná športová škola Trieda SNP 104, 040 11  Košice</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IČO :   00 521 965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Kontaktná osoba:  PaedDr. Tatiana Švecová, riaditeľka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Telefón:   055/ 6415 166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 xml:space="preserve">E-mail:      skola@ssske.sk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t>Internetová adresa:   www.ssske.sk</w:t>
      </w:r>
    </w:p>
    <w:p w:rsidR="004558CE" w:rsidRPr="00CD433A" w:rsidRDefault="004558CE" w:rsidP="004558CE">
      <w:pPr>
        <w:pStyle w:val="Standard"/>
        <w:spacing w:line="240" w:lineRule="auto"/>
        <w:rPr>
          <w:rFonts w:ascii="Times New Roman" w:hAnsi="Times New Roman" w:cs="Times New Roman"/>
          <w:sz w:val="22"/>
          <w:szCs w:val="22"/>
          <w:lang w:val="sk-SK"/>
        </w:rPr>
      </w:pPr>
    </w:p>
    <w:p w:rsidR="004558CE" w:rsidRPr="004558CE" w:rsidRDefault="004558CE" w:rsidP="004558CE">
      <w:pPr>
        <w:pStyle w:val="Standard"/>
        <w:numPr>
          <w:ilvl w:val="0"/>
          <w:numId w:val="2"/>
        </w:numPr>
        <w:spacing w:line="240" w:lineRule="auto"/>
        <w:rPr>
          <w:rFonts w:ascii="Times New Roman" w:hAnsi="Times New Roman" w:cs="Times New Roman"/>
          <w:sz w:val="22"/>
          <w:szCs w:val="22"/>
          <w:lang w:val="sk-SK"/>
        </w:rPr>
      </w:pPr>
      <w:r w:rsidRPr="004558CE">
        <w:rPr>
          <w:rFonts w:ascii="Times New Roman" w:hAnsi="Times New Roman" w:cs="Times New Roman"/>
          <w:b/>
          <w:sz w:val="22"/>
          <w:szCs w:val="22"/>
          <w:lang w:val="sk-SK"/>
        </w:rPr>
        <w:t xml:space="preserve">Predmet zákazky: </w:t>
      </w:r>
      <w:r w:rsidR="0065232F">
        <w:rPr>
          <w:rFonts w:ascii="Times New Roman" w:hAnsi="Times New Roman" w:cs="Times New Roman"/>
          <w:b/>
          <w:sz w:val="22"/>
          <w:szCs w:val="22"/>
          <w:lang w:val="sk-SK"/>
        </w:rPr>
        <w:t>Vajcia</w:t>
      </w:r>
      <w:r w:rsidRPr="004558CE">
        <w:rPr>
          <w:rFonts w:ascii="Times New Roman" w:hAnsi="Times New Roman" w:cs="Times New Roman"/>
          <w:b/>
          <w:sz w:val="22"/>
          <w:szCs w:val="22"/>
          <w:lang w:val="sk-SK"/>
        </w:rPr>
        <w:t xml:space="preserve">   </w:t>
      </w:r>
    </w:p>
    <w:p w:rsidR="004558CE" w:rsidRPr="00CD433A"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Druh zákazky:   </w:t>
      </w:r>
      <w:r w:rsidR="00E11D67">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   zákazka na dodanie tovaru – potraviny pre školskú jedáleň</w:t>
      </w:r>
    </w:p>
    <w:p w:rsidR="004558CE" w:rsidRPr="00CD433A"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Typ zmluvy:          rámcová dohoda </w:t>
      </w:r>
    </w:p>
    <w:p w:rsidR="004558CE"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Platnosť rámcovej dohody :  </w:t>
      </w:r>
      <w:r>
        <w:rPr>
          <w:rFonts w:ascii="Times New Roman" w:hAnsi="Times New Roman" w:cs="Times New Roman"/>
          <w:sz w:val="22"/>
          <w:szCs w:val="22"/>
          <w:lang w:val="sk-SK"/>
        </w:rPr>
        <w:t>12 mesiacov od dňa účinnosti zmluvy</w:t>
      </w:r>
    </w:p>
    <w:p w:rsidR="006B064C" w:rsidRPr="00CD433A" w:rsidRDefault="006B064C" w:rsidP="004558CE">
      <w:pPr>
        <w:pStyle w:val="Standard"/>
        <w:spacing w:line="240" w:lineRule="auto"/>
        <w:ind w:left="720"/>
        <w:rPr>
          <w:rFonts w:ascii="Times New Roman" w:hAnsi="Times New Roman" w:cs="Times New Roman"/>
          <w:sz w:val="22"/>
          <w:szCs w:val="22"/>
          <w:lang w:val="sk-SK"/>
        </w:rPr>
      </w:pPr>
    </w:p>
    <w:p w:rsidR="004558CE" w:rsidRPr="00CD433A" w:rsidRDefault="004558CE" w:rsidP="004558CE">
      <w:pPr>
        <w:pStyle w:val="Standard"/>
        <w:numPr>
          <w:ilvl w:val="0"/>
          <w:numId w:val="2"/>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Opis predmetu zákazky a jej obsah</w:t>
      </w:r>
    </w:p>
    <w:p w:rsidR="006B7FAC" w:rsidRDefault="004558CE" w:rsidP="004558CE">
      <w:pPr>
        <w:pStyle w:val="Standard"/>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Predmetom zákazky je nákup </w:t>
      </w:r>
    </w:p>
    <w:p w:rsidR="00E175BD"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Opis</w:t>
      </w:r>
      <w:r w:rsidR="00875DC5">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w:t>
      </w:r>
      <w:r w:rsidR="00875DC5">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špecifikácia predmetu zákazky je uvedená v </w:t>
      </w:r>
      <w:r w:rsidR="00875DC5">
        <w:rPr>
          <w:rFonts w:ascii="Times New Roman" w:hAnsi="Times New Roman" w:cs="Times New Roman"/>
          <w:sz w:val="22"/>
          <w:szCs w:val="22"/>
          <w:lang w:val="sk-SK"/>
        </w:rPr>
        <w:t>pr</w:t>
      </w:r>
      <w:r w:rsidRPr="00CD433A">
        <w:rPr>
          <w:rFonts w:ascii="Times New Roman" w:hAnsi="Times New Roman" w:cs="Times New Roman"/>
          <w:sz w:val="22"/>
          <w:szCs w:val="22"/>
          <w:lang w:val="sk-SK"/>
        </w:rPr>
        <w:t>ílohe č.</w:t>
      </w:r>
      <w:r w:rsidR="00E175BD">
        <w:rPr>
          <w:rFonts w:ascii="Times New Roman" w:hAnsi="Times New Roman" w:cs="Times New Roman"/>
          <w:sz w:val="22"/>
          <w:szCs w:val="22"/>
          <w:lang w:val="sk-SK"/>
        </w:rPr>
        <w:t>2</w:t>
      </w:r>
      <w:r>
        <w:rPr>
          <w:rFonts w:ascii="Times New Roman" w:hAnsi="Times New Roman" w:cs="Times New Roman"/>
          <w:sz w:val="22"/>
          <w:szCs w:val="22"/>
          <w:lang w:val="sk-SK"/>
        </w:rPr>
        <w:t>-</w:t>
      </w:r>
    </w:p>
    <w:p w:rsidR="00875DC5" w:rsidRDefault="00E175BD" w:rsidP="004558CE">
      <w:pPr>
        <w:pStyle w:val="Standard"/>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4558CE">
        <w:rPr>
          <w:rFonts w:ascii="Times New Roman" w:hAnsi="Times New Roman" w:cs="Times New Roman"/>
          <w:sz w:val="22"/>
          <w:szCs w:val="22"/>
          <w:lang w:val="sk-SK"/>
        </w:rPr>
        <w:t xml:space="preserve"> </w:t>
      </w:r>
      <w:r>
        <w:rPr>
          <w:rFonts w:ascii="Times New Roman" w:hAnsi="Times New Roman" w:cs="Times New Roman"/>
          <w:b/>
          <w:sz w:val="22"/>
          <w:szCs w:val="22"/>
          <w:lang w:val="sk-SK"/>
        </w:rPr>
        <w:t>Špecifikácia zákazky</w:t>
      </w:r>
      <w:r w:rsidR="004558CE">
        <w:rPr>
          <w:rFonts w:ascii="Times New Roman" w:hAnsi="Times New Roman" w:cs="Times New Roman"/>
          <w:b/>
          <w:sz w:val="22"/>
          <w:szCs w:val="22"/>
          <w:lang w:val="sk-SK"/>
        </w:rPr>
        <w:t xml:space="preserve"> </w:t>
      </w:r>
      <w:r>
        <w:rPr>
          <w:rFonts w:ascii="Times New Roman" w:hAnsi="Times New Roman" w:cs="Times New Roman"/>
          <w:b/>
          <w:sz w:val="22"/>
          <w:szCs w:val="22"/>
          <w:lang w:val="sk-SK"/>
        </w:rPr>
        <w:t xml:space="preserve"> „</w:t>
      </w:r>
      <w:r w:rsidR="0065232F">
        <w:rPr>
          <w:rFonts w:ascii="Times New Roman" w:hAnsi="Times New Roman" w:cs="Times New Roman"/>
          <w:sz w:val="22"/>
          <w:szCs w:val="22"/>
          <w:lang w:val="sk-SK"/>
        </w:rPr>
        <w:t>Vajcia</w:t>
      </w:r>
      <w:r>
        <w:rPr>
          <w:rFonts w:ascii="Times New Roman" w:hAnsi="Times New Roman" w:cs="Times New Roman"/>
          <w:sz w:val="22"/>
          <w:szCs w:val="22"/>
          <w:lang w:val="sk-SK"/>
        </w:rPr>
        <w:t>“</w:t>
      </w:r>
    </w:p>
    <w:p w:rsidR="004558CE" w:rsidRPr="00A5170C" w:rsidRDefault="00875DC5" w:rsidP="004558CE">
      <w:pPr>
        <w:pStyle w:val="Standard"/>
        <w:spacing w:line="240" w:lineRule="auto"/>
        <w:rPr>
          <w:rFonts w:ascii="Times New Roman" w:hAnsi="Times New Roman" w:cs="Times New Roman"/>
          <w:b/>
          <w:sz w:val="22"/>
          <w:szCs w:val="22"/>
          <w:lang w:val="sk-SK"/>
        </w:rPr>
      </w:pPr>
      <w:r>
        <w:rPr>
          <w:rFonts w:ascii="Times New Roman" w:hAnsi="Times New Roman" w:cs="Times New Roman"/>
          <w:sz w:val="22"/>
          <w:szCs w:val="22"/>
          <w:lang w:val="sk-SK"/>
        </w:rPr>
        <w:t xml:space="preserve">              </w:t>
      </w:r>
      <w:r w:rsidR="004558CE">
        <w:rPr>
          <w:rFonts w:ascii="Times New Roman" w:hAnsi="Times New Roman" w:cs="Times New Roman"/>
          <w:sz w:val="22"/>
          <w:szCs w:val="22"/>
          <w:lang w:val="sk-SK"/>
        </w:rPr>
        <w:t>(návrh na plnenie  kritéria)</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p>
    <w:p w:rsidR="004558CE" w:rsidRPr="00CD433A" w:rsidRDefault="004558CE" w:rsidP="004558CE">
      <w:pPr>
        <w:pStyle w:val="Standard"/>
        <w:numPr>
          <w:ilvl w:val="0"/>
          <w:numId w:val="2"/>
        </w:numPr>
        <w:tabs>
          <w:tab w:val="left" w:pos="644"/>
        </w:tabs>
        <w:spacing w:line="240" w:lineRule="auto"/>
        <w:rPr>
          <w:rFonts w:ascii="Times New Roman" w:hAnsi="Times New Roman" w:cs="Times New Roman"/>
          <w:b/>
          <w:sz w:val="22"/>
          <w:szCs w:val="22"/>
          <w:lang w:val="sk-SK"/>
        </w:rPr>
      </w:pPr>
      <w:r w:rsidRPr="00CD433A">
        <w:rPr>
          <w:rFonts w:ascii="Times New Roman" w:hAnsi="Times New Roman" w:cs="Times New Roman"/>
          <w:b/>
          <w:sz w:val="22"/>
          <w:szCs w:val="22"/>
          <w:lang w:val="sk-SK"/>
        </w:rPr>
        <w:t>Požiadavky na predmet zákazky</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Dodávka musí byť v lehote, v ktorej z doby spotreby vyznačenej na dodanom tovare neuplynula viac ako 1/</w:t>
      </w:r>
      <w:r w:rsidR="00E11D67">
        <w:rPr>
          <w:rFonts w:ascii="Times New Roman" w:hAnsi="Times New Roman" w:cs="Times New Roman"/>
          <w:sz w:val="22"/>
          <w:szCs w:val="22"/>
          <w:lang w:val="sk-SK"/>
        </w:rPr>
        <w:t>5</w:t>
      </w:r>
      <w:r w:rsidRPr="00CD433A">
        <w:rPr>
          <w:rFonts w:ascii="Times New Roman" w:hAnsi="Times New Roman" w:cs="Times New Roman"/>
          <w:sz w:val="22"/>
          <w:szCs w:val="22"/>
          <w:lang w:val="sk-SK"/>
        </w:rPr>
        <w:t>.</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Plnenie zmluvy je realizované podľa potrieb objednávateľa na základe čiastkových </w:t>
      </w:r>
      <w:r>
        <w:rPr>
          <w:rFonts w:ascii="Times New Roman" w:hAnsi="Times New Roman" w:cs="Times New Roman"/>
          <w:sz w:val="22"/>
          <w:szCs w:val="22"/>
          <w:lang w:val="sk-SK"/>
        </w:rPr>
        <w:t xml:space="preserve">telefonických </w:t>
      </w:r>
      <w:r w:rsidRPr="00CD433A">
        <w:rPr>
          <w:rFonts w:ascii="Times New Roman" w:hAnsi="Times New Roman" w:cs="Times New Roman"/>
          <w:sz w:val="22"/>
          <w:szCs w:val="22"/>
          <w:lang w:val="sk-SK"/>
        </w:rPr>
        <w:t xml:space="preserve">objednávok (presné množstvo v </w:t>
      </w:r>
      <w:r w:rsidR="0065232F">
        <w:rPr>
          <w:rFonts w:ascii="Times New Roman" w:hAnsi="Times New Roman" w:cs="Times New Roman"/>
          <w:sz w:val="22"/>
          <w:szCs w:val="22"/>
          <w:lang w:val="sk-SK"/>
        </w:rPr>
        <w:t>ks</w:t>
      </w:r>
      <w:r w:rsidRPr="00CD433A">
        <w:rPr>
          <w:rFonts w:ascii="Times New Roman" w:hAnsi="Times New Roman" w:cs="Times New Roman"/>
          <w:sz w:val="22"/>
          <w:szCs w:val="22"/>
          <w:lang w:val="sk-SK"/>
        </w:rPr>
        <w:t>), v ktorých bude uvedený predmet zákazky požadovaný termín a miesto dodania.</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Dodanie</w:t>
      </w:r>
      <w:r w:rsidR="00414444">
        <w:rPr>
          <w:rFonts w:ascii="Times New Roman" w:hAnsi="Times New Roman" w:cs="Times New Roman"/>
          <w:sz w:val="22"/>
          <w:szCs w:val="22"/>
          <w:lang w:val="sk-SK"/>
        </w:rPr>
        <w:t xml:space="preserve"> </w:t>
      </w:r>
      <w:r w:rsidR="0065232F">
        <w:rPr>
          <w:rFonts w:ascii="Times New Roman" w:hAnsi="Times New Roman" w:cs="Times New Roman"/>
          <w:sz w:val="22"/>
          <w:szCs w:val="22"/>
          <w:lang w:val="sk-SK"/>
        </w:rPr>
        <w:t>ukladané</w:t>
      </w:r>
      <w:r w:rsidRPr="00CD433A">
        <w:rPr>
          <w:rFonts w:ascii="Times New Roman" w:hAnsi="Times New Roman" w:cs="Times New Roman"/>
          <w:sz w:val="22"/>
          <w:szCs w:val="22"/>
          <w:lang w:val="sk-SK"/>
        </w:rPr>
        <w:t xml:space="preserve"> v</w:t>
      </w:r>
      <w:r w:rsidR="00875DC5">
        <w:rPr>
          <w:rFonts w:ascii="Times New Roman" w:hAnsi="Times New Roman" w:cs="Times New Roman"/>
          <w:sz w:val="22"/>
          <w:szCs w:val="22"/>
          <w:lang w:val="sk-SK"/>
        </w:rPr>
        <w:t xml:space="preserve"> čistých </w:t>
      </w:r>
      <w:r w:rsidR="00414444">
        <w:rPr>
          <w:rFonts w:ascii="Times New Roman" w:hAnsi="Times New Roman" w:cs="Times New Roman"/>
          <w:sz w:val="22"/>
          <w:szCs w:val="22"/>
          <w:lang w:val="sk-SK"/>
        </w:rPr>
        <w:t>a nepoškodených obaloch</w:t>
      </w:r>
      <w:r w:rsidRPr="00CD433A">
        <w:rPr>
          <w:rFonts w:ascii="Times New Roman" w:hAnsi="Times New Roman" w:cs="Times New Roman"/>
          <w:sz w:val="22"/>
          <w:szCs w:val="22"/>
          <w:lang w:val="sk-SK"/>
        </w:rPr>
        <w:t>.</w:t>
      </w:r>
    </w:p>
    <w:p w:rsidR="004558CE" w:rsidRPr="00CD433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Dodávaný tovar musí spĺňať požiadavky na potraviny v zmysle platnej legislatívy a platného Potravinového kódexu Slovenskej republiky.  </w:t>
      </w:r>
    </w:p>
    <w:p w:rsidR="004558CE" w:rsidRPr="009411EA" w:rsidRDefault="004558CE" w:rsidP="004558CE">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Dodávaný predmet plnenia požadujeme: </w:t>
      </w:r>
      <w:r w:rsidR="009411EA">
        <w:rPr>
          <w:rFonts w:ascii="Times New Roman" w:hAnsi="Times New Roman" w:cs="Times New Roman"/>
          <w:sz w:val="22"/>
          <w:szCs w:val="22"/>
          <w:lang w:val="sk-SK"/>
        </w:rPr>
        <w:t>-</w:t>
      </w:r>
      <w:r w:rsidRPr="00CD433A">
        <w:rPr>
          <w:rFonts w:ascii="Times New Roman" w:hAnsi="Times New Roman" w:cs="Times New Roman"/>
          <w:sz w:val="22"/>
          <w:szCs w:val="22"/>
          <w:lang w:val="sk-SK"/>
        </w:rPr>
        <w:t xml:space="preserve"> </w:t>
      </w:r>
      <w:r w:rsidR="0065232F">
        <w:rPr>
          <w:rFonts w:ascii="Times New Roman" w:hAnsi="Times New Roman" w:cs="Times New Roman"/>
          <w:sz w:val="22"/>
          <w:szCs w:val="22"/>
          <w:lang w:val="sk-SK"/>
        </w:rPr>
        <w:t>chladený.</w:t>
      </w:r>
    </w:p>
    <w:p w:rsidR="00576B89" w:rsidRDefault="00576B89" w:rsidP="00576B89">
      <w:pPr>
        <w:pStyle w:val="Standard"/>
        <w:numPr>
          <w:ilvl w:val="0"/>
          <w:numId w:val="3"/>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Fakturácia sa bude realizovať ku každej objednávke</w:t>
      </w:r>
    </w:p>
    <w:p w:rsidR="00E11D67" w:rsidRDefault="00E11D67" w:rsidP="00576B89">
      <w:pPr>
        <w:pStyle w:val="Standard"/>
        <w:numPr>
          <w:ilvl w:val="0"/>
          <w:numId w:val="3"/>
        </w:numPr>
        <w:tabs>
          <w:tab w:val="left" w:pos="64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Vajcia musia byť z kontrolovaného - obohateného klietkového chovu</w:t>
      </w:r>
    </w:p>
    <w:p w:rsidR="00E11D67" w:rsidRPr="00CD433A" w:rsidRDefault="00E11D67" w:rsidP="00E11D67">
      <w:pPr>
        <w:pStyle w:val="Standard"/>
        <w:tabs>
          <w:tab w:val="left" w:pos="644"/>
        </w:tabs>
        <w:spacing w:line="240" w:lineRule="auto"/>
        <w:ind w:left="720"/>
        <w:rPr>
          <w:rFonts w:ascii="Times New Roman" w:hAnsi="Times New Roman" w:cs="Times New Roman"/>
          <w:sz w:val="22"/>
          <w:szCs w:val="22"/>
          <w:lang w:val="sk-SK"/>
        </w:rPr>
      </w:pPr>
      <w:r>
        <w:rPr>
          <w:rFonts w:ascii="Times New Roman" w:hAnsi="Times New Roman" w:cs="Times New Roman"/>
          <w:sz w:val="22"/>
          <w:szCs w:val="22"/>
          <w:lang w:val="sk-SK"/>
        </w:rPr>
        <w:t xml:space="preserve">       - podstielkového chovu.</w:t>
      </w:r>
    </w:p>
    <w:p w:rsidR="009411EA" w:rsidRPr="009411EA" w:rsidRDefault="009411EA" w:rsidP="009411EA">
      <w:pPr>
        <w:pStyle w:val="Standard"/>
        <w:numPr>
          <w:ilvl w:val="0"/>
          <w:numId w:val="3"/>
        </w:numPr>
        <w:tabs>
          <w:tab w:val="left" w:pos="644"/>
        </w:tabs>
        <w:spacing w:line="240" w:lineRule="auto"/>
        <w:rPr>
          <w:rFonts w:ascii="Times New Roman" w:hAnsi="Times New Roman" w:cs="Times New Roman"/>
          <w:sz w:val="22"/>
          <w:szCs w:val="22"/>
          <w:lang w:val="sk-SK"/>
        </w:rPr>
      </w:pPr>
      <w:r w:rsidRPr="009411EA">
        <w:rPr>
          <w:rFonts w:ascii="Times New Roman" w:hAnsi="Times New Roman" w:cs="Times New Roman"/>
          <w:sz w:val="22"/>
          <w:szCs w:val="22"/>
          <w:lang w:val="sk-SK"/>
        </w:rPr>
        <w:t xml:space="preserve">Spolu s dodaním tovaru bude kupujúcemu odovzdaný potvrdený Dodací list, na ktorom bude uvedená aj vysledovanosť pôvodu </w:t>
      </w:r>
      <w:r w:rsidR="0065232F">
        <w:rPr>
          <w:rFonts w:ascii="Times New Roman" w:hAnsi="Times New Roman" w:cs="Times New Roman"/>
          <w:sz w:val="22"/>
          <w:szCs w:val="22"/>
          <w:lang w:val="sk-SK"/>
        </w:rPr>
        <w:t>vajec , dátum  znášky a spotreby</w:t>
      </w:r>
      <w:r w:rsidRPr="009411EA">
        <w:rPr>
          <w:rFonts w:ascii="Times New Roman" w:hAnsi="Times New Roman" w:cs="Times New Roman"/>
          <w:sz w:val="22"/>
          <w:szCs w:val="22"/>
          <w:lang w:val="sk-SK"/>
        </w:rPr>
        <w:t>.</w:t>
      </w:r>
    </w:p>
    <w:p w:rsidR="004558CE" w:rsidRPr="00CD433A" w:rsidRDefault="004558CE" w:rsidP="004558CE">
      <w:pPr>
        <w:pStyle w:val="Standard"/>
        <w:tabs>
          <w:tab w:val="left" w:pos="644"/>
        </w:tabs>
        <w:spacing w:line="240" w:lineRule="auto"/>
        <w:ind w:left="1080"/>
        <w:rPr>
          <w:rFonts w:ascii="Times New Roman" w:hAnsi="Times New Roman" w:cs="Times New Roman"/>
          <w:sz w:val="22"/>
          <w:szCs w:val="22"/>
          <w:lang w:val="sk-SK"/>
        </w:rPr>
      </w:pPr>
    </w:p>
    <w:p w:rsidR="004558CE" w:rsidRPr="00CD433A" w:rsidRDefault="004558CE" w:rsidP="004558CE">
      <w:pPr>
        <w:pStyle w:val="Standard"/>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K</w:t>
      </w:r>
      <w:r w:rsidRPr="00CD433A">
        <w:rPr>
          <w:rFonts w:ascii="Times New Roman" w:hAnsi="Times New Roman" w:cs="Times New Roman"/>
          <w:sz w:val="22"/>
          <w:szCs w:val="22"/>
          <w:lang w:val="sk-SK"/>
        </w:rPr>
        <w:t>ontaktná osoba pre predmetnú  zákazku : Irena Miščíková , telefón  : 055/ 6415 128</w:t>
      </w:r>
    </w:p>
    <w:p w:rsidR="004558CE" w:rsidRPr="00CD433A" w:rsidRDefault="004558CE" w:rsidP="004558CE">
      <w:pPr>
        <w:pStyle w:val="Standard"/>
        <w:tabs>
          <w:tab w:val="left" w:pos="644"/>
        </w:tabs>
        <w:spacing w:line="240" w:lineRule="auto"/>
        <w:ind w:left="1080"/>
        <w:rPr>
          <w:rFonts w:ascii="Times New Roman" w:hAnsi="Times New Roman" w:cs="Times New Roman"/>
          <w:sz w:val="22"/>
          <w:szCs w:val="22"/>
          <w:lang w:val="sk-SK"/>
        </w:rPr>
      </w:pPr>
    </w:p>
    <w:p w:rsidR="004558CE" w:rsidRPr="00CD433A" w:rsidRDefault="004558CE" w:rsidP="004558CE">
      <w:pPr>
        <w:pStyle w:val="Standard"/>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5.</w:t>
      </w:r>
      <w:r w:rsidRPr="00CD433A">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ab/>
      </w:r>
      <w:r w:rsidRPr="00CD433A">
        <w:rPr>
          <w:rFonts w:ascii="Times New Roman" w:hAnsi="Times New Roman" w:cs="Times New Roman"/>
          <w:b/>
          <w:sz w:val="22"/>
          <w:szCs w:val="22"/>
          <w:lang w:val="sk-SK"/>
        </w:rPr>
        <w:t xml:space="preserve">Predpokladaná hodnota zákazky: </w:t>
      </w:r>
      <w:r>
        <w:rPr>
          <w:rFonts w:ascii="Times New Roman" w:hAnsi="Times New Roman" w:cs="Times New Roman"/>
          <w:b/>
          <w:sz w:val="22"/>
          <w:szCs w:val="22"/>
          <w:lang w:val="sk-SK"/>
        </w:rPr>
        <w:t xml:space="preserve">     </w:t>
      </w:r>
      <w:r w:rsidR="0065232F">
        <w:rPr>
          <w:rFonts w:ascii="Times New Roman" w:hAnsi="Times New Roman" w:cs="Times New Roman"/>
          <w:b/>
          <w:sz w:val="22"/>
          <w:szCs w:val="22"/>
          <w:lang w:val="sk-SK"/>
        </w:rPr>
        <w:t xml:space="preserve">1.354,10 </w:t>
      </w:r>
      <w:r w:rsidRPr="00CD433A">
        <w:rPr>
          <w:rFonts w:ascii="Times New Roman" w:hAnsi="Times New Roman" w:cs="Times New Roman"/>
          <w:sz w:val="22"/>
          <w:szCs w:val="22"/>
          <w:lang w:val="sk-SK"/>
        </w:rPr>
        <w:t xml:space="preserve">EUR bez DPH </w:t>
      </w:r>
    </w:p>
    <w:p w:rsidR="004558CE" w:rsidRPr="00CD433A" w:rsidRDefault="004558CE" w:rsidP="004558CE">
      <w:pPr>
        <w:pStyle w:val="Standard"/>
        <w:spacing w:line="240" w:lineRule="auto"/>
        <w:rPr>
          <w:rFonts w:ascii="Times New Roman" w:hAnsi="Times New Roman" w:cs="Times New Roman"/>
          <w:sz w:val="22"/>
          <w:szCs w:val="22"/>
          <w:lang w:val="sk-SK"/>
        </w:rPr>
      </w:pPr>
    </w:p>
    <w:p w:rsidR="004558CE" w:rsidRDefault="004558CE" w:rsidP="004558CE">
      <w:pPr>
        <w:pStyle w:val="Standard"/>
        <w:numPr>
          <w:ilvl w:val="0"/>
          <w:numId w:val="4"/>
        </w:numPr>
        <w:tabs>
          <w:tab w:val="left" w:pos="644"/>
        </w:tabs>
        <w:spacing w:line="240" w:lineRule="auto"/>
        <w:rPr>
          <w:rFonts w:ascii="Times New Roman" w:hAnsi="Times New Roman" w:cs="Times New Roman"/>
          <w:b/>
          <w:sz w:val="22"/>
          <w:szCs w:val="22"/>
          <w:lang w:val="sk-SK"/>
        </w:rPr>
      </w:pPr>
      <w:r>
        <w:rPr>
          <w:rFonts w:ascii="Times New Roman" w:hAnsi="Times New Roman" w:cs="Times New Roman"/>
          <w:b/>
          <w:sz w:val="22"/>
          <w:szCs w:val="22"/>
          <w:lang w:val="sk-SK"/>
        </w:rPr>
        <w:t xml:space="preserve"> Miesto dodania predmetu zákazky:  Stredná športová škola, Trieda SNP 104, Košice – </w:t>
      </w:r>
    </w:p>
    <w:p w:rsidR="004558CE" w:rsidRPr="00CD433A" w:rsidRDefault="004558CE" w:rsidP="004558CE">
      <w:pPr>
        <w:pStyle w:val="Standard"/>
        <w:tabs>
          <w:tab w:val="left" w:pos="644"/>
        </w:tabs>
        <w:spacing w:line="240" w:lineRule="auto"/>
        <w:ind w:left="720"/>
        <w:rPr>
          <w:rFonts w:ascii="Times New Roman" w:hAnsi="Times New Roman" w:cs="Times New Roman"/>
          <w:b/>
          <w:sz w:val="22"/>
          <w:szCs w:val="22"/>
          <w:lang w:val="sk-SK"/>
        </w:rPr>
      </w:pPr>
      <w:r>
        <w:rPr>
          <w:rFonts w:ascii="Times New Roman" w:hAnsi="Times New Roman" w:cs="Times New Roman"/>
          <w:b/>
          <w:sz w:val="22"/>
          <w:szCs w:val="22"/>
          <w:lang w:val="sk-SK"/>
        </w:rPr>
        <w:t xml:space="preserve">                                                              Školská jedáleň</w:t>
      </w:r>
    </w:p>
    <w:p w:rsidR="00576B89" w:rsidRDefault="004558CE" w:rsidP="004558CE">
      <w:pPr>
        <w:pStyle w:val="Standard"/>
        <w:tabs>
          <w:tab w:val="left" w:pos="644"/>
        </w:tabs>
        <w:spacing w:line="240" w:lineRule="auto"/>
        <w:ind w:left="360"/>
        <w:rPr>
          <w:rFonts w:ascii="Times New Roman" w:hAnsi="Times New Roman" w:cs="Times New Roman"/>
          <w:sz w:val="22"/>
          <w:szCs w:val="22"/>
          <w:lang w:val="sk-SK"/>
        </w:rPr>
      </w:pPr>
      <w:r w:rsidRPr="00CD433A">
        <w:rPr>
          <w:rFonts w:ascii="Times New Roman" w:hAnsi="Times New Roman" w:cs="Times New Roman"/>
          <w:b/>
          <w:sz w:val="22"/>
          <w:szCs w:val="22"/>
          <w:lang w:val="sk-SK"/>
        </w:rPr>
        <w:t>7.</w:t>
      </w:r>
      <w:r w:rsidRPr="00CD433A">
        <w:rPr>
          <w:rFonts w:ascii="Times New Roman" w:hAnsi="Times New Roman" w:cs="Times New Roman"/>
          <w:sz w:val="22"/>
          <w:szCs w:val="22"/>
          <w:lang w:val="sk-SK"/>
        </w:rPr>
        <w:t xml:space="preserve">  </w:t>
      </w:r>
      <w:r w:rsidRPr="00CD433A">
        <w:rPr>
          <w:rFonts w:ascii="Times New Roman" w:hAnsi="Times New Roman" w:cs="Times New Roman"/>
          <w:b/>
          <w:sz w:val="22"/>
          <w:szCs w:val="22"/>
          <w:lang w:val="sk-SK"/>
        </w:rPr>
        <w:t>Obsah ponuky:</w:t>
      </w:r>
      <w:r w:rsidRPr="00CD433A">
        <w:rPr>
          <w:rFonts w:ascii="Times New Roman" w:hAnsi="Times New Roman" w:cs="Times New Roman"/>
          <w:sz w:val="22"/>
          <w:szCs w:val="22"/>
          <w:lang w:val="sk-SK"/>
        </w:rPr>
        <w:t xml:space="preserve"> </w:t>
      </w:r>
    </w:p>
    <w:p w:rsidR="00576B89" w:rsidRDefault="004558CE" w:rsidP="004558CE">
      <w:pPr>
        <w:pStyle w:val="Standard"/>
        <w:tabs>
          <w:tab w:val="left" w:pos="644"/>
        </w:tabs>
        <w:spacing w:line="240" w:lineRule="auto"/>
        <w:ind w:left="360"/>
        <w:rPr>
          <w:rFonts w:ascii="Times New Roman" w:hAnsi="Times New Roman" w:cs="Times New Roman"/>
          <w:sz w:val="22"/>
          <w:szCs w:val="22"/>
          <w:lang w:val="sk-SK"/>
        </w:rPr>
      </w:pPr>
      <w:r w:rsidRPr="00CD433A">
        <w:rPr>
          <w:rFonts w:ascii="Times New Roman" w:hAnsi="Times New Roman" w:cs="Times New Roman"/>
          <w:sz w:val="22"/>
          <w:szCs w:val="22"/>
          <w:lang w:val="sk-SK"/>
        </w:rPr>
        <w:t>7.1</w:t>
      </w:r>
      <w:r w:rsidR="00AA7485">
        <w:rPr>
          <w:rFonts w:ascii="Times New Roman" w:hAnsi="Times New Roman" w:cs="Times New Roman"/>
          <w:sz w:val="22"/>
          <w:szCs w:val="22"/>
          <w:lang w:val="sk-SK"/>
        </w:rPr>
        <w:t>.</w:t>
      </w:r>
      <w:r w:rsidR="00576B89">
        <w:rPr>
          <w:rFonts w:ascii="Times New Roman" w:hAnsi="Times New Roman" w:cs="Times New Roman"/>
          <w:sz w:val="22"/>
          <w:szCs w:val="22"/>
          <w:lang w:val="sk-SK"/>
        </w:rPr>
        <w:t xml:space="preserve"> návrh uchádzača na plnenie kritéri</w:t>
      </w:r>
      <w:r w:rsidR="00AA7485">
        <w:rPr>
          <w:rFonts w:ascii="Times New Roman" w:hAnsi="Times New Roman" w:cs="Times New Roman"/>
          <w:sz w:val="22"/>
          <w:szCs w:val="22"/>
          <w:lang w:val="sk-SK"/>
        </w:rPr>
        <w:t>í – príloha č. 1</w:t>
      </w:r>
    </w:p>
    <w:p w:rsidR="00086FF6" w:rsidRDefault="00AA7485" w:rsidP="004558CE">
      <w:pPr>
        <w:pStyle w:val="Standard"/>
        <w:tabs>
          <w:tab w:val="left" w:pos="644"/>
        </w:tabs>
        <w:spacing w:line="240" w:lineRule="auto"/>
        <w:ind w:left="360"/>
        <w:rPr>
          <w:rFonts w:ascii="Times New Roman" w:hAnsi="Times New Roman" w:cs="Times New Roman"/>
          <w:sz w:val="22"/>
          <w:szCs w:val="22"/>
          <w:lang w:val="sk-SK"/>
        </w:rPr>
      </w:pPr>
      <w:r>
        <w:rPr>
          <w:rFonts w:ascii="Times New Roman" w:hAnsi="Times New Roman" w:cs="Times New Roman"/>
          <w:sz w:val="22"/>
          <w:szCs w:val="22"/>
          <w:lang w:val="sk-SK"/>
        </w:rPr>
        <w:t>7.2.</w:t>
      </w:r>
      <w:r w:rsidR="004558CE" w:rsidRPr="00CD433A">
        <w:rPr>
          <w:rFonts w:ascii="Times New Roman" w:hAnsi="Times New Roman" w:cs="Times New Roman"/>
          <w:sz w:val="22"/>
          <w:szCs w:val="22"/>
          <w:lang w:val="sk-SK"/>
        </w:rPr>
        <w:t>Ponuka sa predkladá na celý predmet zákazky na formul</w:t>
      </w:r>
      <w:r w:rsidR="0044088A">
        <w:rPr>
          <w:rFonts w:ascii="Times New Roman" w:hAnsi="Times New Roman" w:cs="Times New Roman"/>
          <w:sz w:val="22"/>
          <w:szCs w:val="22"/>
          <w:lang w:val="sk-SK"/>
        </w:rPr>
        <w:t>á</w:t>
      </w:r>
      <w:r w:rsidR="004558CE" w:rsidRPr="00CD433A">
        <w:rPr>
          <w:rFonts w:ascii="Times New Roman" w:hAnsi="Times New Roman" w:cs="Times New Roman"/>
          <w:sz w:val="22"/>
          <w:szCs w:val="22"/>
          <w:lang w:val="sk-SK"/>
        </w:rPr>
        <w:t>ri“</w:t>
      </w:r>
      <w:r w:rsidR="00086FF6">
        <w:rPr>
          <w:rFonts w:ascii="Times New Roman" w:hAnsi="Times New Roman" w:cs="Times New Roman"/>
          <w:sz w:val="22"/>
          <w:szCs w:val="22"/>
          <w:lang w:val="sk-SK"/>
        </w:rPr>
        <w:t xml:space="preserve"> Š</w:t>
      </w:r>
      <w:r w:rsidR="00576B89">
        <w:rPr>
          <w:rFonts w:ascii="Times New Roman" w:hAnsi="Times New Roman" w:cs="Times New Roman"/>
          <w:sz w:val="22"/>
          <w:szCs w:val="22"/>
          <w:lang w:val="sk-SK"/>
        </w:rPr>
        <w:t>pecifikácia zákazky</w:t>
      </w:r>
      <w:r w:rsidR="004558CE" w:rsidRPr="00CD433A">
        <w:rPr>
          <w:rFonts w:ascii="Times New Roman" w:hAnsi="Times New Roman" w:cs="Times New Roman"/>
          <w:sz w:val="22"/>
          <w:szCs w:val="22"/>
          <w:lang w:val="sk-SK"/>
        </w:rPr>
        <w:t>“–</w:t>
      </w:r>
    </w:p>
    <w:p w:rsidR="004558CE" w:rsidRPr="00D07309" w:rsidRDefault="00086FF6" w:rsidP="004558CE">
      <w:pPr>
        <w:pStyle w:val="Standard"/>
        <w:tabs>
          <w:tab w:val="left" w:pos="644"/>
        </w:tabs>
        <w:spacing w:line="240" w:lineRule="auto"/>
        <w:ind w:left="360"/>
        <w:rPr>
          <w:rFonts w:ascii="Times New Roman" w:hAnsi="Times New Roman" w:cs="Times New Roman"/>
          <w:b/>
          <w:sz w:val="22"/>
          <w:szCs w:val="22"/>
          <w:lang w:val="sk-SK"/>
        </w:rPr>
      </w:pPr>
      <w:r>
        <w:rPr>
          <w:rFonts w:ascii="Times New Roman" w:hAnsi="Times New Roman" w:cs="Times New Roman"/>
          <w:sz w:val="22"/>
          <w:szCs w:val="22"/>
          <w:lang w:val="sk-SK"/>
        </w:rPr>
        <w:t xml:space="preserve">     </w:t>
      </w:r>
      <w:r w:rsidR="004558CE" w:rsidRPr="00CD433A">
        <w:rPr>
          <w:rFonts w:ascii="Times New Roman" w:hAnsi="Times New Roman" w:cs="Times New Roman"/>
          <w:sz w:val="22"/>
          <w:szCs w:val="22"/>
          <w:lang w:val="sk-SK"/>
        </w:rPr>
        <w:t xml:space="preserve"> </w:t>
      </w:r>
      <w:r w:rsidR="004558CE" w:rsidRPr="009E20AD">
        <w:rPr>
          <w:rFonts w:ascii="Times New Roman" w:hAnsi="Times New Roman" w:cs="Times New Roman"/>
          <w:b/>
          <w:sz w:val="22"/>
          <w:szCs w:val="22"/>
          <w:lang w:val="sk-SK"/>
        </w:rPr>
        <w:t xml:space="preserve">príloha </w:t>
      </w:r>
      <w:r w:rsidR="00AA7485">
        <w:rPr>
          <w:rFonts w:ascii="Times New Roman" w:hAnsi="Times New Roman" w:cs="Times New Roman"/>
          <w:b/>
          <w:sz w:val="22"/>
          <w:szCs w:val="22"/>
          <w:lang w:val="sk-SK"/>
        </w:rPr>
        <w:t xml:space="preserve"> </w:t>
      </w:r>
      <w:r>
        <w:rPr>
          <w:rFonts w:ascii="Times New Roman" w:hAnsi="Times New Roman" w:cs="Times New Roman"/>
          <w:b/>
          <w:sz w:val="22"/>
          <w:szCs w:val="22"/>
          <w:lang w:val="sk-SK"/>
        </w:rPr>
        <w:t xml:space="preserve">  </w:t>
      </w:r>
      <w:r w:rsidR="004558CE" w:rsidRPr="009E20AD">
        <w:rPr>
          <w:rFonts w:ascii="Times New Roman" w:hAnsi="Times New Roman" w:cs="Times New Roman"/>
          <w:b/>
          <w:sz w:val="22"/>
          <w:szCs w:val="22"/>
          <w:lang w:val="sk-SK"/>
        </w:rPr>
        <w:t>č.</w:t>
      </w:r>
      <w:r w:rsidR="00576B89">
        <w:rPr>
          <w:rFonts w:ascii="Times New Roman" w:hAnsi="Times New Roman" w:cs="Times New Roman"/>
          <w:b/>
          <w:sz w:val="22"/>
          <w:szCs w:val="22"/>
          <w:lang w:val="sk-SK"/>
        </w:rPr>
        <w:t>2</w:t>
      </w:r>
      <w:r w:rsidR="004558CE" w:rsidRPr="009E20AD">
        <w:rPr>
          <w:rFonts w:ascii="Times New Roman" w:hAnsi="Times New Roman" w:cs="Times New Roman"/>
          <w:sz w:val="22"/>
          <w:szCs w:val="22"/>
          <w:lang w:val="sk-SK"/>
        </w:rPr>
        <w:t xml:space="preserve"> </w:t>
      </w:r>
    </w:p>
    <w:p w:rsidR="004558CE" w:rsidRPr="00CD433A" w:rsidRDefault="004558CE" w:rsidP="004558CE">
      <w:pPr>
        <w:pStyle w:val="Standard"/>
        <w:tabs>
          <w:tab w:val="left" w:pos="644"/>
        </w:tabs>
        <w:spacing w:line="240" w:lineRule="auto"/>
        <w:ind w:left="360"/>
        <w:rPr>
          <w:rFonts w:ascii="Times New Roman" w:hAnsi="Times New Roman" w:cs="Times New Roman"/>
          <w:sz w:val="22"/>
          <w:szCs w:val="22"/>
          <w:lang w:val="sk-SK"/>
        </w:rPr>
      </w:pPr>
      <w:r w:rsidRPr="00CD433A">
        <w:rPr>
          <w:rFonts w:ascii="Times New Roman" w:hAnsi="Times New Roman" w:cs="Times New Roman"/>
          <w:sz w:val="22"/>
          <w:szCs w:val="22"/>
          <w:lang w:val="sk-SK"/>
        </w:rPr>
        <w:tab/>
        <w:t xml:space="preserve"> Ponuka sa predkladá v slovenskom jazyku a v mene EUR.</w:t>
      </w:r>
    </w:p>
    <w:p w:rsidR="00AA7485" w:rsidRDefault="004558CE" w:rsidP="004558CE">
      <w:pPr>
        <w:pStyle w:val="Standard"/>
        <w:numPr>
          <w:ilvl w:val="0"/>
          <w:numId w:val="1"/>
        </w:numPr>
        <w:tabs>
          <w:tab w:val="left" w:pos="1364"/>
        </w:tabs>
        <w:spacing w:line="240" w:lineRule="auto"/>
        <w:ind w:left="720" w:hanging="360"/>
        <w:rPr>
          <w:rFonts w:ascii="Times New Roman" w:hAnsi="Times New Roman" w:cs="Times New Roman"/>
          <w:sz w:val="22"/>
          <w:szCs w:val="22"/>
          <w:lang w:val="sk-SK"/>
        </w:rPr>
      </w:pPr>
      <w:r w:rsidRPr="00AA7485">
        <w:rPr>
          <w:rFonts w:ascii="Times New Roman" w:hAnsi="Times New Roman" w:cs="Times New Roman"/>
          <w:sz w:val="22"/>
          <w:szCs w:val="22"/>
          <w:lang w:val="sk-SK"/>
        </w:rPr>
        <w:t>V poskytnutej informácii sa uvedie cena za  predmet zákazky bez DPH a s</w:t>
      </w:r>
      <w:r w:rsidR="00AA7485">
        <w:rPr>
          <w:rFonts w:ascii="Times New Roman" w:hAnsi="Times New Roman" w:cs="Times New Roman"/>
          <w:sz w:val="22"/>
          <w:szCs w:val="22"/>
          <w:lang w:val="sk-SK"/>
        </w:rPr>
        <w:t> </w:t>
      </w:r>
      <w:r w:rsidRPr="00AA7485">
        <w:rPr>
          <w:rFonts w:ascii="Times New Roman" w:hAnsi="Times New Roman" w:cs="Times New Roman"/>
          <w:sz w:val="22"/>
          <w:szCs w:val="22"/>
          <w:lang w:val="sk-SK"/>
        </w:rPr>
        <w:t>DPH</w:t>
      </w:r>
      <w:r w:rsidR="00AA7485">
        <w:rPr>
          <w:rFonts w:ascii="Times New Roman" w:hAnsi="Times New Roman" w:cs="Times New Roman"/>
          <w:sz w:val="22"/>
          <w:szCs w:val="22"/>
          <w:lang w:val="sk-SK"/>
        </w:rPr>
        <w:t xml:space="preserve"> </w:t>
      </w:r>
    </w:p>
    <w:p w:rsidR="004558CE" w:rsidRPr="00AA7485" w:rsidRDefault="004558CE" w:rsidP="004558CE">
      <w:pPr>
        <w:pStyle w:val="Standard"/>
        <w:numPr>
          <w:ilvl w:val="0"/>
          <w:numId w:val="1"/>
        </w:numPr>
        <w:tabs>
          <w:tab w:val="left" w:pos="1364"/>
        </w:tabs>
        <w:spacing w:line="240" w:lineRule="auto"/>
        <w:ind w:left="720" w:hanging="360"/>
        <w:rPr>
          <w:rFonts w:ascii="Times New Roman" w:hAnsi="Times New Roman" w:cs="Times New Roman"/>
          <w:sz w:val="22"/>
          <w:szCs w:val="22"/>
          <w:lang w:val="sk-SK"/>
        </w:rPr>
      </w:pPr>
      <w:r w:rsidRPr="00AA7485">
        <w:rPr>
          <w:rFonts w:ascii="Times New Roman" w:hAnsi="Times New Roman" w:cs="Times New Roman"/>
          <w:sz w:val="22"/>
          <w:szCs w:val="22"/>
          <w:lang w:val="sk-SK"/>
        </w:rPr>
        <w:lastRenderedPageBreak/>
        <w:t>Cena predmetu zákazky za obstarávaný predmet sa uvedie na základe vlastných výpočtov, pričom cena musí zahŕňať všetky náklady spojené s požadovaným predmetom zákazky (dodanie tovaru, dopravu a vyloženie v mieste určenia). Ak oslovený nie je platcom DPH, uvedie túto skutočnosť ako súčasť požadovanej informácie o predpokladanej navrhovanej cene.</w:t>
      </w:r>
    </w:p>
    <w:p w:rsidR="00AE6416" w:rsidRDefault="001C3E9E" w:rsidP="00AE6416">
      <w:pPr>
        <w:pStyle w:val="Standard"/>
        <w:tabs>
          <w:tab w:val="left" w:pos="136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4558CE" w:rsidRPr="004558CE">
        <w:rPr>
          <w:rFonts w:ascii="Times New Roman" w:hAnsi="Times New Roman" w:cs="Times New Roman"/>
          <w:sz w:val="22"/>
          <w:szCs w:val="22"/>
          <w:lang w:val="sk-SK"/>
        </w:rPr>
        <w:t>7.</w:t>
      </w:r>
      <w:r w:rsidR="00AA7485">
        <w:rPr>
          <w:rFonts w:ascii="Times New Roman" w:hAnsi="Times New Roman" w:cs="Times New Roman"/>
          <w:sz w:val="22"/>
          <w:szCs w:val="22"/>
          <w:lang w:val="sk-SK"/>
        </w:rPr>
        <w:t>3.</w:t>
      </w:r>
      <w:r>
        <w:rPr>
          <w:rFonts w:ascii="Times New Roman" w:hAnsi="Times New Roman" w:cs="Times New Roman"/>
          <w:sz w:val="22"/>
          <w:szCs w:val="22"/>
          <w:lang w:val="sk-SK"/>
        </w:rPr>
        <w:t xml:space="preserve"> </w:t>
      </w:r>
      <w:r w:rsidR="004558CE" w:rsidRPr="004558CE">
        <w:rPr>
          <w:rFonts w:ascii="Times New Roman" w:hAnsi="Times New Roman" w:cs="Times New Roman"/>
          <w:sz w:val="22"/>
          <w:szCs w:val="22"/>
          <w:lang w:val="sk-SK"/>
        </w:rPr>
        <w:t xml:space="preserve"> Originál formulár “Čestné vyhlásenie uchádzača podľa §32”– </w:t>
      </w:r>
      <w:r w:rsidR="004558CE" w:rsidRPr="004558CE">
        <w:rPr>
          <w:rFonts w:ascii="Times New Roman" w:hAnsi="Times New Roman" w:cs="Times New Roman"/>
          <w:b/>
          <w:sz w:val="22"/>
          <w:szCs w:val="22"/>
          <w:lang w:val="sk-SK"/>
        </w:rPr>
        <w:t xml:space="preserve">Príloha č. </w:t>
      </w:r>
      <w:r w:rsidR="00AA7485">
        <w:rPr>
          <w:rFonts w:ascii="Times New Roman" w:hAnsi="Times New Roman" w:cs="Times New Roman"/>
          <w:b/>
          <w:sz w:val="22"/>
          <w:szCs w:val="22"/>
          <w:lang w:val="sk-SK"/>
        </w:rPr>
        <w:t>3</w:t>
      </w:r>
      <w:r w:rsidR="004558CE" w:rsidRPr="004558CE">
        <w:rPr>
          <w:rFonts w:ascii="Times New Roman" w:hAnsi="Times New Roman" w:cs="Times New Roman"/>
          <w:sz w:val="22"/>
          <w:szCs w:val="22"/>
          <w:lang w:val="sk-SK"/>
        </w:rPr>
        <w:t xml:space="preserve">, </w:t>
      </w:r>
      <w:r w:rsidR="00AE6416">
        <w:rPr>
          <w:rFonts w:ascii="Times New Roman" w:hAnsi="Times New Roman" w:cs="Times New Roman"/>
          <w:sz w:val="22"/>
          <w:szCs w:val="22"/>
          <w:lang w:val="sk-SK"/>
        </w:rPr>
        <w:t>v</w:t>
      </w:r>
      <w:r w:rsidR="004558CE" w:rsidRPr="004558CE">
        <w:rPr>
          <w:rFonts w:ascii="Times New Roman" w:hAnsi="Times New Roman" w:cs="Times New Roman"/>
          <w:sz w:val="22"/>
          <w:szCs w:val="22"/>
          <w:lang w:val="sk-SK"/>
        </w:rPr>
        <w:t xml:space="preserve">yplnený a </w:t>
      </w:r>
      <w:r w:rsidR="00AE6416">
        <w:rPr>
          <w:rFonts w:ascii="Times New Roman" w:hAnsi="Times New Roman" w:cs="Times New Roman"/>
          <w:sz w:val="22"/>
          <w:szCs w:val="22"/>
          <w:lang w:val="sk-SK"/>
        </w:rPr>
        <w:t xml:space="preserve">    </w:t>
      </w:r>
    </w:p>
    <w:p w:rsidR="004517D0" w:rsidRDefault="00AE6416" w:rsidP="004517D0">
      <w:pPr>
        <w:pStyle w:val="Standard"/>
        <w:tabs>
          <w:tab w:val="left" w:pos="136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1C3E9E">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004558CE" w:rsidRPr="004558CE">
        <w:rPr>
          <w:rFonts w:ascii="Times New Roman" w:hAnsi="Times New Roman" w:cs="Times New Roman"/>
          <w:sz w:val="22"/>
          <w:szCs w:val="22"/>
          <w:lang w:val="sk-SK"/>
        </w:rPr>
        <w:t>podpísaný oprávnenou osobou, opatrený pečiatkou</w:t>
      </w:r>
    </w:p>
    <w:p w:rsidR="004517D0" w:rsidRDefault="001C3E9E" w:rsidP="004517D0">
      <w:pPr>
        <w:pStyle w:val="Standard"/>
        <w:tabs>
          <w:tab w:val="left" w:pos="136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4517D0">
        <w:rPr>
          <w:rFonts w:ascii="Times New Roman" w:hAnsi="Times New Roman" w:cs="Times New Roman"/>
          <w:sz w:val="22"/>
          <w:szCs w:val="22"/>
          <w:lang w:val="sk-SK"/>
        </w:rPr>
        <w:t>7.4.</w:t>
      </w:r>
      <w:r>
        <w:rPr>
          <w:rFonts w:ascii="Times New Roman" w:hAnsi="Times New Roman" w:cs="Times New Roman"/>
          <w:sz w:val="22"/>
          <w:szCs w:val="22"/>
          <w:lang w:val="sk-SK"/>
        </w:rPr>
        <w:t xml:space="preserve"> </w:t>
      </w:r>
      <w:r w:rsidR="004517D0">
        <w:rPr>
          <w:rFonts w:ascii="Times New Roman" w:hAnsi="Times New Roman" w:cs="Times New Roman"/>
          <w:sz w:val="22"/>
          <w:szCs w:val="22"/>
          <w:lang w:val="sk-SK"/>
        </w:rPr>
        <w:t xml:space="preserve"> </w:t>
      </w:r>
      <w:r w:rsidR="004517D0" w:rsidRPr="00CD433A">
        <w:rPr>
          <w:rFonts w:ascii="Times New Roman" w:hAnsi="Times New Roman" w:cs="Times New Roman"/>
          <w:sz w:val="22"/>
          <w:szCs w:val="22"/>
          <w:lang w:val="sk-SK"/>
        </w:rPr>
        <w:t>Originál formulára “Čestné vyhlásenie uchádzača/záujemcu (§23 ods.3)” –</w:t>
      </w:r>
    </w:p>
    <w:p w:rsidR="004558CE" w:rsidRPr="00CD433A" w:rsidRDefault="004517D0" w:rsidP="00AE6416">
      <w:pPr>
        <w:pStyle w:val="Standard"/>
        <w:tabs>
          <w:tab w:val="left" w:pos="1364"/>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001C3E9E">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 </w:t>
      </w:r>
      <w:r w:rsidRPr="00CD433A">
        <w:rPr>
          <w:rFonts w:ascii="Times New Roman" w:hAnsi="Times New Roman" w:cs="Times New Roman"/>
          <w:b/>
          <w:sz w:val="22"/>
          <w:szCs w:val="22"/>
          <w:lang w:val="sk-SK"/>
        </w:rPr>
        <w:t>Príloha č.</w:t>
      </w:r>
      <w:r>
        <w:rPr>
          <w:rFonts w:ascii="Times New Roman" w:hAnsi="Times New Roman" w:cs="Times New Roman"/>
          <w:b/>
          <w:sz w:val="22"/>
          <w:szCs w:val="22"/>
          <w:lang w:val="sk-SK"/>
        </w:rPr>
        <w:t>4</w:t>
      </w:r>
      <w:r w:rsidRPr="00CD433A">
        <w:rPr>
          <w:rFonts w:ascii="Times New Roman" w:hAnsi="Times New Roman" w:cs="Times New Roman"/>
          <w:b/>
          <w:sz w:val="22"/>
          <w:szCs w:val="22"/>
          <w:lang w:val="sk-SK"/>
        </w:rPr>
        <w:t>,</w:t>
      </w:r>
      <w:r w:rsidRPr="00CD433A">
        <w:rPr>
          <w:rFonts w:ascii="Times New Roman" w:hAnsi="Times New Roman" w:cs="Times New Roman"/>
          <w:sz w:val="22"/>
          <w:szCs w:val="22"/>
          <w:lang w:val="sk-SK"/>
        </w:rPr>
        <w:t xml:space="preserve"> vyplnený a podpísaný oprávnenou osobou, opatrený pečiatkou</w:t>
      </w:r>
      <w:r w:rsidR="00AE6416">
        <w:rPr>
          <w:rFonts w:ascii="Times New Roman" w:hAnsi="Times New Roman" w:cs="Times New Roman"/>
          <w:sz w:val="22"/>
          <w:szCs w:val="22"/>
          <w:lang w:val="sk-SK"/>
        </w:rPr>
        <w:t xml:space="preserve"> </w:t>
      </w:r>
    </w:p>
    <w:p w:rsidR="004558CE" w:rsidRDefault="001C3E9E" w:rsidP="004558CE">
      <w:pPr>
        <w:pStyle w:val="Standard"/>
        <w:tabs>
          <w:tab w:val="left" w:pos="1364"/>
        </w:tabs>
        <w:spacing w:line="240" w:lineRule="auto"/>
        <w:rPr>
          <w:rFonts w:ascii="Times New Roman" w:hAnsi="Times New Roman" w:cs="Times New Roman"/>
          <w:b/>
          <w:sz w:val="22"/>
          <w:szCs w:val="22"/>
          <w:lang w:val="sk-SK"/>
        </w:rPr>
      </w:pPr>
      <w:r>
        <w:rPr>
          <w:rFonts w:ascii="Times New Roman" w:hAnsi="Times New Roman" w:cs="Times New Roman"/>
          <w:sz w:val="22"/>
          <w:szCs w:val="22"/>
          <w:lang w:val="sk-SK"/>
        </w:rPr>
        <w:t xml:space="preserve">      </w:t>
      </w:r>
      <w:r w:rsidR="004558CE" w:rsidRPr="006B5BE8">
        <w:rPr>
          <w:rFonts w:ascii="Times New Roman" w:hAnsi="Times New Roman" w:cs="Times New Roman"/>
          <w:sz w:val="22"/>
          <w:szCs w:val="22"/>
          <w:lang w:val="sk-SK"/>
        </w:rPr>
        <w:t>7.</w:t>
      </w:r>
      <w:r w:rsidR="00AA7485">
        <w:rPr>
          <w:rFonts w:ascii="Times New Roman" w:hAnsi="Times New Roman" w:cs="Times New Roman"/>
          <w:sz w:val="22"/>
          <w:szCs w:val="22"/>
          <w:lang w:val="sk-SK"/>
        </w:rPr>
        <w:t>5</w:t>
      </w:r>
      <w:r w:rsidR="004558CE" w:rsidRPr="006B5BE8">
        <w:rPr>
          <w:rFonts w:ascii="Times New Roman" w:hAnsi="Times New Roman" w:cs="Times New Roman"/>
          <w:sz w:val="22"/>
          <w:szCs w:val="22"/>
          <w:lang w:val="sk-SK"/>
        </w:rPr>
        <w:t>.</w:t>
      </w:r>
      <w:r w:rsidR="004558CE" w:rsidRPr="00CD433A">
        <w:rPr>
          <w:rFonts w:ascii="Times New Roman" w:hAnsi="Times New Roman" w:cs="Times New Roman"/>
          <w:sz w:val="22"/>
          <w:szCs w:val="22"/>
          <w:lang w:val="sk-SK"/>
        </w:rPr>
        <w:t xml:space="preserve"> </w:t>
      </w:r>
      <w:r w:rsidR="004558CE">
        <w:rPr>
          <w:rFonts w:ascii="Times New Roman" w:hAnsi="Times New Roman" w:cs="Times New Roman"/>
          <w:sz w:val="22"/>
          <w:szCs w:val="22"/>
          <w:lang w:val="sk-SK"/>
        </w:rPr>
        <w:t xml:space="preserve">Podpísaný návrh Rámcovej dohody – </w:t>
      </w:r>
      <w:r w:rsidR="004558CE" w:rsidRPr="006B5BE8">
        <w:rPr>
          <w:rFonts w:ascii="Times New Roman" w:hAnsi="Times New Roman" w:cs="Times New Roman"/>
          <w:b/>
          <w:sz w:val="22"/>
          <w:szCs w:val="22"/>
          <w:lang w:val="sk-SK"/>
        </w:rPr>
        <w:t>Príloha č.</w:t>
      </w:r>
      <w:r w:rsidR="00AA7485">
        <w:rPr>
          <w:rFonts w:ascii="Times New Roman" w:hAnsi="Times New Roman" w:cs="Times New Roman"/>
          <w:b/>
          <w:sz w:val="22"/>
          <w:szCs w:val="22"/>
          <w:lang w:val="sk-SK"/>
        </w:rPr>
        <w:t>5</w:t>
      </w:r>
    </w:p>
    <w:p w:rsidR="004558CE" w:rsidRPr="00CD433A" w:rsidRDefault="004558CE" w:rsidP="004558CE">
      <w:pPr>
        <w:pStyle w:val="Standard"/>
        <w:tabs>
          <w:tab w:val="left" w:pos="1364"/>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001C3E9E">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  V  ponuke je </w:t>
      </w:r>
      <w:r>
        <w:rPr>
          <w:rFonts w:ascii="Times New Roman" w:hAnsi="Times New Roman" w:cs="Times New Roman"/>
          <w:sz w:val="22"/>
          <w:szCs w:val="22"/>
          <w:lang w:val="sk-SK"/>
        </w:rPr>
        <w:t xml:space="preserve"> ďalej </w:t>
      </w:r>
      <w:r w:rsidRPr="00CD433A">
        <w:rPr>
          <w:rFonts w:ascii="Times New Roman" w:hAnsi="Times New Roman" w:cs="Times New Roman"/>
          <w:sz w:val="22"/>
          <w:szCs w:val="22"/>
          <w:lang w:val="sk-SK"/>
        </w:rPr>
        <w:t>potrebné predložiť tieto doklady :</w:t>
      </w:r>
    </w:p>
    <w:p w:rsidR="004558CE" w:rsidRPr="00CD433A" w:rsidRDefault="004558CE" w:rsidP="004558CE">
      <w:pPr>
        <w:pStyle w:val="Standard"/>
        <w:numPr>
          <w:ilvl w:val="0"/>
          <w:numId w:val="1"/>
        </w:numPr>
        <w:tabs>
          <w:tab w:val="left" w:pos="136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aktuálnu kópiu oprávnenia na podnikanie (nemusí byť overená),</w:t>
      </w:r>
    </w:p>
    <w:p w:rsidR="004558CE" w:rsidRPr="00CD433A" w:rsidRDefault="004558CE" w:rsidP="004558CE">
      <w:pPr>
        <w:pStyle w:val="Standard"/>
        <w:numPr>
          <w:ilvl w:val="0"/>
          <w:numId w:val="1"/>
        </w:numPr>
        <w:tabs>
          <w:tab w:val="left" w:pos="64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Kópiu udeleného platného certifikátu bezpečnosti potravín</w:t>
      </w:r>
      <w:r w:rsidR="00414444">
        <w:rPr>
          <w:rFonts w:ascii="Times New Roman" w:hAnsi="Times New Roman" w:cs="Times New Roman"/>
          <w:sz w:val="22"/>
          <w:szCs w:val="22"/>
          <w:lang w:val="sk-SK"/>
        </w:rPr>
        <w:t xml:space="preserve"> (IFS,BRC,ISO14000atď.)</w:t>
      </w:r>
      <w:r w:rsidRPr="00CD433A">
        <w:rPr>
          <w:rFonts w:ascii="Times New Roman" w:hAnsi="Times New Roman" w:cs="Times New Roman"/>
          <w:sz w:val="22"/>
          <w:szCs w:val="22"/>
          <w:lang w:val="sk-SK"/>
        </w:rPr>
        <w:t xml:space="preserve"> alebo značky kvality SK</w:t>
      </w:r>
      <w:r w:rsidR="00414444">
        <w:rPr>
          <w:rFonts w:ascii="Times New Roman" w:hAnsi="Times New Roman" w:cs="Times New Roman"/>
          <w:sz w:val="22"/>
          <w:szCs w:val="22"/>
          <w:lang w:val="sk-SK"/>
        </w:rPr>
        <w:t xml:space="preserve"> alebo podobnej značky, ktorá má v systéme int</w:t>
      </w:r>
      <w:r w:rsidR="00F12010">
        <w:rPr>
          <w:rFonts w:ascii="Times New Roman" w:hAnsi="Times New Roman" w:cs="Times New Roman"/>
          <w:sz w:val="22"/>
          <w:szCs w:val="22"/>
          <w:lang w:val="sk-SK"/>
        </w:rPr>
        <w:t>e</w:t>
      </w:r>
      <w:r w:rsidR="00086FF6">
        <w:rPr>
          <w:rFonts w:ascii="Times New Roman" w:hAnsi="Times New Roman" w:cs="Times New Roman"/>
          <w:sz w:val="22"/>
          <w:szCs w:val="22"/>
          <w:lang w:val="sk-SK"/>
        </w:rPr>
        <w:t>n</w:t>
      </w:r>
      <w:r w:rsidR="00414444">
        <w:rPr>
          <w:rFonts w:ascii="Times New Roman" w:hAnsi="Times New Roman" w:cs="Times New Roman"/>
          <w:sz w:val="22"/>
          <w:szCs w:val="22"/>
          <w:lang w:val="sk-SK"/>
        </w:rPr>
        <w:t>z</w:t>
      </w:r>
      <w:r w:rsidR="00F12010">
        <w:rPr>
          <w:rFonts w:ascii="Times New Roman" w:hAnsi="Times New Roman" w:cs="Times New Roman"/>
          <w:sz w:val="22"/>
          <w:szCs w:val="22"/>
          <w:lang w:val="sk-SK"/>
        </w:rPr>
        <w:t>í</w:t>
      </w:r>
      <w:r w:rsidR="00414444">
        <w:rPr>
          <w:rFonts w:ascii="Times New Roman" w:hAnsi="Times New Roman" w:cs="Times New Roman"/>
          <w:sz w:val="22"/>
          <w:szCs w:val="22"/>
          <w:lang w:val="sk-SK"/>
        </w:rPr>
        <w:t>vnejšiu kontrolu autorizovanou</w:t>
      </w:r>
      <w:r w:rsidRPr="00CD433A">
        <w:rPr>
          <w:rFonts w:ascii="Times New Roman" w:hAnsi="Times New Roman" w:cs="Times New Roman"/>
          <w:sz w:val="22"/>
          <w:szCs w:val="22"/>
          <w:lang w:val="sk-SK"/>
        </w:rPr>
        <w:t xml:space="preserve"> </w:t>
      </w:r>
      <w:r w:rsidR="00414444">
        <w:rPr>
          <w:rFonts w:ascii="Times New Roman" w:hAnsi="Times New Roman" w:cs="Times New Roman"/>
          <w:sz w:val="22"/>
          <w:szCs w:val="22"/>
          <w:lang w:val="sk-SK"/>
        </w:rPr>
        <w:t>kontrolnou inštitúciou.</w:t>
      </w:r>
    </w:p>
    <w:p w:rsidR="004558CE" w:rsidRDefault="004558CE" w:rsidP="004558CE">
      <w:pPr>
        <w:pStyle w:val="Standard"/>
        <w:numPr>
          <w:ilvl w:val="0"/>
          <w:numId w:val="1"/>
        </w:numPr>
        <w:tabs>
          <w:tab w:val="left" w:pos="644"/>
        </w:tabs>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Kópiu rozhodnutia o schválení prevádzky</w:t>
      </w:r>
      <w:r w:rsidR="00F12010">
        <w:rPr>
          <w:rFonts w:ascii="Times New Roman" w:hAnsi="Times New Roman" w:cs="Times New Roman"/>
          <w:sz w:val="22"/>
          <w:szCs w:val="22"/>
          <w:lang w:val="sk-SK"/>
        </w:rPr>
        <w:t xml:space="preserve"> vydané Štátnou veterinárnou a potravinovou správou SR, </w:t>
      </w:r>
    </w:p>
    <w:p w:rsidR="004558CE" w:rsidRPr="00B37C8D" w:rsidRDefault="00F12010" w:rsidP="004558CE">
      <w:pPr>
        <w:pStyle w:val="Standard"/>
        <w:numPr>
          <w:ilvl w:val="0"/>
          <w:numId w:val="1"/>
        </w:numPr>
        <w:tabs>
          <w:tab w:val="left" w:pos="644"/>
        </w:tabs>
        <w:spacing w:line="240" w:lineRule="auto"/>
        <w:ind w:left="1080" w:hanging="360"/>
        <w:rPr>
          <w:rFonts w:ascii="Times New Roman" w:hAnsi="Times New Roman" w:cs="Times New Roman"/>
          <w:b/>
          <w:sz w:val="22"/>
          <w:szCs w:val="22"/>
          <w:lang w:val="sk-SK"/>
        </w:rPr>
      </w:pPr>
      <w:r w:rsidRPr="00B37C8D">
        <w:rPr>
          <w:rFonts w:ascii="Times New Roman" w:hAnsi="Times New Roman" w:cs="Times New Roman"/>
          <w:sz w:val="22"/>
          <w:szCs w:val="22"/>
          <w:lang w:val="sk-SK"/>
        </w:rPr>
        <w:t>Čestné prehlásenie dodávateľa, že bude dodávať iba tovar od výrobcu od ktorého dostal rozhodnutie o schválení prevádzky vydané Štátnou veterinárnou a potravinovou správou SR.</w:t>
      </w:r>
    </w:p>
    <w:p w:rsidR="004558CE" w:rsidRPr="00CD433A" w:rsidRDefault="004558CE" w:rsidP="004558CE">
      <w:pPr>
        <w:pStyle w:val="Standard"/>
        <w:tabs>
          <w:tab w:val="left" w:pos="644"/>
        </w:tabs>
        <w:spacing w:line="240" w:lineRule="auto"/>
        <w:ind w:left="360"/>
        <w:rPr>
          <w:rFonts w:ascii="Times New Roman" w:hAnsi="Times New Roman" w:cs="Times New Roman"/>
          <w:b/>
          <w:sz w:val="22"/>
          <w:szCs w:val="22"/>
          <w:lang w:val="sk-SK"/>
        </w:rPr>
      </w:pPr>
      <w:r w:rsidRPr="00F65BD6">
        <w:rPr>
          <w:rFonts w:ascii="Times New Roman" w:hAnsi="Times New Roman" w:cs="Times New Roman"/>
          <w:b/>
          <w:sz w:val="22"/>
          <w:szCs w:val="22"/>
          <w:lang w:val="sk-SK"/>
        </w:rPr>
        <w:t>8. Doručenie cenovej ponuky:</w:t>
      </w:r>
    </w:p>
    <w:p w:rsidR="004558CE" w:rsidRDefault="004558CE" w:rsidP="004558CE">
      <w:pPr>
        <w:pStyle w:val="Standard"/>
        <w:numPr>
          <w:ilvl w:val="0"/>
          <w:numId w:val="5"/>
        </w:numPr>
        <w:tabs>
          <w:tab w:val="left" w:pos="1364"/>
        </w:tabs>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Doručenie poštou  alebo osobne na adresu verejného obstarávateľa</w:t>
      </w:r>
      <w:r>
        <w:rPr>
          <w:rFonts w:ascii="Times New Roman" w:hAnsi="Times New Roman" w:cs="Times New Roman"/>
          <w:sz w:val="22"/>
          <w:szCs w:val="22"/>
          <w:lang w:val="sk-SK"/>
        </w:rPr>
        <w:t>.</w:t>
      </w:r>
      <w:r w:rsidRPr="006B5BE8">
        <w:rPr>
          <w:rFonts w:ascii="Times New Roman" w:hAnsi="Times New Roman" w:cs="Times New Roman"/>
          <w:sz w:val="22"/>
          <w:szCs w:val="22"/>
          <w:lang w:val="sk-SK"/>
        </w:rPr>
        <w:t xml:space="preserve"> </w:t>
      </w:r>
    </w:p>
    <w:p w:rsidR="004558CE" w:rsidRPr="006B5BE8" w:rsidRDefault="004558CE" w:rsidP="004558CE">
      <w:pPr>
        <w:pStyle w:val="Standard"/>
        <w:numPr>
          <w:ilvl w:val="0"/>
          <w:numId w:val="5"/>
        </w:numPr>
        <w:tabs>
          <w:tab w:val="left" w:pos="1364"/>
        </w:tabs>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V prípade doručenia poštou musí byť ponuka doručená v stanovenej lehote.</w:t>
      </w:r>
    </w:p>
    <w:p w:rsidR="004558CE" w:rsidRDefault="004558CE" w:rsidP="004558CE">
      <w:pPr>
        <w:pStyle w:val="Standard"/>
        <w:numPr>
          <w:ilvl w:val="0"/>
          <w:numId w:val="5"/>
        </w:numPr>
        <w:spacing w:line="240" w:lineRule="auto"/>
        <w:ind w:left="1080"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Adresa, na ktorú sa majú ponuky doručiť je uvedená v bode 1 tejto výzvy;</w:t>
      </w:r>
    </w:p>
    <w:p w:rsidR="004558CE" w:rsidRPr="006B5BE8" w:rsidRDefault="004558CE" w:rsidP="004558CE">
      <w:pPr>
        <w:pStyle w:val="Standard"/>
        <w:numPr>
          <w:ilvl w:val="0"/>
          <w:numId w:val="5"/>
        </w:numPr>
        <w:spacing w:line="240" w:lineRule="auto"/>
        <w:ind w:left="1080" w:hanging="360"/>
        <w:rPr>
          <w:rFonts w:ascii="Times New Roman" w:hAnsi="Times New Roman" w:cs="Times New Roman"/>
          <w:sz w:val="22"/>
          <w:szCs w:val="22"/>
          <w:lang w:val="sk-SK"/>
        </w:rPr>
      </w:pPr>
      <w:r w:rsidRPr="006B5BE8">
        <w:rPr>
          <w:rFonts w:ascii="Times New Roman" w:hAnsi="Times New Roman" w:cs="Times New Roman"/>
          <w:sz w:val="22"/>
          <w:szCs w:val="22"/>
          <w:lang w:val="sk-SK"/>
        </w:rPr>
        <w:t xml:space="preserve">Cenové ponuky doručené v listinnej podobe v uzatvorených obálkach musia byť označené nápisom </w:t>
      </w:r>
      <w:r w:rsidRPr="00707816">
        <w:rPr>
          <w:rFonts w:ascii="Times New Roman" w:hAnsi="Times New Roman" w:cs="Times New Roman"/>
          <w:b/>
          <w:sz w:val="22"/>
          <w:szCs w:val="22"/>
          <w:lang w:val="sk-SK"/>
        </w:rPr>
        <w:t xml:space="preserve">„Ponuka </w:t>
      </w:r>
      <w:r w:rsidR="00932524">
        <w:rPr>
          <w:rFonts w:ascii="Times New Roman" w:hAnsi="Times New Roman" w:cs="Times New Roman"/>
          <w:b/>
          <w:sz w:val="22"/>
          <w:szCs w:val="22"/>
          <w:lang w:val="sk-SK"/>
        </w:rPr>
        <w:t>–</w:t>
      </w:r>
      <w:r w:rsidRPr="00707816">
        <w:rPr>
          <w:rFonts w:ascii="Times New Roman" w:hAnsi="Times New Roman" w:cs="Times New Roman"/>
          <w:b/>
          <w:sz w:val="22"/>
          <w:szCs w:val="22"/>
          <w:lang w:val="sk-SK"/>
        </w:rPr>
        <w:t xml:space="preserve"> </w:t>
      </w:r>
      <w:r w:rsidR="0065232F">
        <w:rPr>
          <w:rFonts w:ascii="Times New Roman" w:hAnsi="Times New Roman" w:cs="Times New Roman"/>
          <w:b/>
          <w:sz w:val="22"/>
          <w:szCs w:val="22"/>
          <w:lang w:val="sk-SK"/>
        </w:rPr>
        <w:t>Vajcia</w:t>
      </w:r>
      <w:r w:rsidRPr="00707816">
        <w:rPr>
          <w:rFonts w:ascii="Times New Roman" w:hAnsi="Times New Roman" w:cs="Times New Roman"/>
          <w:b/>
          <w:sz w:val="22"/>
          <w:szCs w:val="22"/>
          <w:lang w:val="sk-SK"/>
        </w:rPr>
        <w:t>“</w:t>
      </w:r>
      <w:r w:rsidRPr="006B5BE8">
        <w:rPr>
          <w:rFonts w:ascii="Times New Roman" w:hAnsi="Times New Roman" w:cs="Times New Roman"/>
          <w:sz w:val="22"/>
          <w:szCs w:val="22"/>
          <w:lang w:val="sk-SK"/>
        </w:rPr>
        <w:t xml:space="preserve"> - “ ako aj obchodným meno</w:t>
      </w:r>
      <w:r w:rsidR="006B064C">
        <w:rPr>
          <w:rFonts w:ascii="Times New Roman" w:hAnsi="Times New Roman" w:cs="Times New Roman"/>
          <w:sz w:val="22"/>
          <w:szCs w:val="22"/>
          <w:lang w:val="sk-SK"/>
        </w:rPr>
        <w:t>m</w:t>
      </w:r>
      <w:r w:rsidRPr="006B5BE8">
        <w:rPr>
          <w:rFonts w:ascii="Times New Roman" w:hAnsi="Times New Roman" w:cs="Times New Roman"/>
          <w:sz w:val="22"/>
          <w:szCs w:val="22"/>
          <w:lang w:val="sk-SK"/>
        </w:rPr>
        <w:t xml:space="preserve"> a adresou sídla alebo miesta podnikania uchádzača a adresou verejného obstarávateľa</w:t>
      </w:r>
    </w:p>
    <w:p w:rsidR="004558CE" w:rsidRDefault="004558CE" w:rsidP="004558CE">
      <w:pPr>
        <w:pStyle w:val="Standard"/>
        <w:spacing w:line="240" w:lineRule="auto"/>
        <w:rPr>
          <w:rFonts w:ascii="Times New Roman" w:hAnsi="Times New Roman" w:cs="Times New Roman"/>
          <w:b/>
          <w:sz w:val="22"/>
          <w:szCs w:val="22"/>
          <w:lang w:val="sk-SK"/>
        </w:rPr>
      </w:pPr>
    </w:p>
    <w:p w:rsidR="004558CE" w:rsidRPr="00F65BD6" w:rsidRDefault="004558CE" w:rsidP="004558CE">
      <w:pPr>
        <w:pStyle w:val="Standard"/>
        <w:numPr>
          <w:ilvl w:val="0"/>
          <w:numId w:val="9"/>
        </w:numPr>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Lehota na predkladanie pon</w:t>
      </w:r>
      <w:r>
        <w:rPr>
          <w:rFonts w:ascii="Times New Roman" w:hAnsi="Times New Roman" w:cs="Times New Roman"/>
          <w:b/>
          <w:sz w:val="22"/>
          <w:szCs w:val="22"/>
          <w:lang w:val="sk-SK"/>
        </w:rPr>
        <w:t>úk</w:t>
      </w:r>
      <w:r w:rsidRPr="00CD433A">
        <w:rPr>
          <w:rFonts w:ascii="Times New Roman" w:hAnsi="Times New Roman" w:cs="Times New Roman"/>
          <w:b/>
          <w:sz w:val="22"/>
          <w:szCs w:val="22"/>
          <w:lang w:val="sk-SK"/>
        </w:rPr>
        <w:t xml:space="preserve"> : </w:t>
      </w:r>
      <w:r>
        <w:rPr>
          <w:rFonts w:ascii="Times New Roman" w:hAnsi="Times New Roman" w:cs="Times New Roman"/>
          <w:b/>
          <w:sz w:val="22"/>
          <w:szCs w:val="22"/>
          <w:lang w:val="sk-SK"/>
        </w:rPr>
        <w:t xml:space="preserve">   </w:t>
      </w:r>
      <w:r w:rsidR="00AA7485">
        <w:rPr>
          <w:rFonts w:ascii="Times New Roman" w:hAnsi="Times New Roman" w:cs="Times New Roman"/>
          <w:b/>
          <w:sz w:val="22"/>
          <w:szCs w:val="22"/>
          <w:lang w:val="sk-SK"/>
        </w:rPr>
        <w:t>1</w:t>
      </w:r>
      <w:r w:rsidR="00F12010">
        <w:rPr>
          <w:rFonts w:ascii="Times New Roman" w:hAnsi="Times New Roman" w:cs="Times New Roman"/>
          <w:b/>
          <w:sz w:val="22"/>
          <w:szCs w:val="22"/>
          <w:lang w:val="sk-SK"/>
        </w:rPr>
        <w:t>8</w:t>
      </w:r>
      <w:r w:rsidRPr="00CD433A">
        <w:rPr>
          <w:rFonts w:ascii="Times New Roman" w:hAnsi="Times New Roman" w:cs="Times New Roman"/>
          <w:b/>
          <w:sz w:val="22"/>
          <w:szCs w:val="22"/>
          <w:lang w:val="sk-SK"/>
        </w:rPr>
        <w:t>.</w:t>
      </w:r>
      <w:r w:rsidR="00932524">
        <w:rPr>
          <w:rFonts w:ascii="Times New Roman" w:hAnsi="Times New Roman" w:cs="Times New Roman"/>
          <w:b/>
          <w:sz w:val="22"/>
          <w:szCs w:val="22"/>
          <w:lang w:val="sk-SK"/>
        </w:rPr>
        <w:t>08.</w:t>
      </w:r>
      <w:r w:rsidRPr="00CD433A">
        <w:rPr>
          <w:rFonts w:ascii="Times New Roman" w:hAnsi="Times New Roman" w:cs="Times New Roman"/>
          <w:b/>
          <w:sz w:val="22"/>
          <w:szCs w:val="22"/>
          <w:lang w:val="sk-SK"/>
        </w:rPr>
        <w:t>20</w:t>
      </w:r>
      <w:r w:rsidR="00932524">
        <w:rPr>
          <w:rFonts w:ascii="Times New Roman" w:hAnsi="Times New Roman" w:cs="Times New Roman"/>
          <w:b/>
          <w:sz w:val="22"/>
          <w:szCs w:val="22"/>
          <w:lang w:val="sk-SK"/>
        </w:rPr>
        <w:t>20</w:t>
      </w:r>
      <w:r w:rsidRPr="00CD433A">
        <w:rPr>
          <w:rFonts w:ascii="Times New Roman" w:hAnsi="Times New Roman" w:cs="Times New Roman"/>
          <w:b/>
          <w:sz w:val="22"/>
          <w:szCs w:val="22"/>
          <w:lang w:val="sk-SK"/>
        </w:rPr>
        <w:t xml:space="preserve">, </w:t>
      </w: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 xml:space="preserve">do </w:t>
      </w:r>
      <w:r>
        <w:rPr>
          <w:rFonts w:ascii="Times New Roman" w:hAnsi="Times New Roman" w:cs="Times New Roman"/>
          <w:b/>
          <w:sz w:val="22"/>
          <w:szCs w:val="22"/>
          <w:lang w:val="sk-SK"/>
        </w:rPr>
        <w:t>10</w:t>
      </w:r>
      <w:r w:rsidRPr="00CD433A">
        <w:rPr>
          <w:rFonts w:ascii="Times New Roman" w:hAnsi="Times New Roman" w:cs="Times New Roman"/>
          <w:b/>
          <w:sz w:val="22"/>
          <w:szCs w:val="22"/>
          <w:lang w:val="sk-SK"/>
        </w:rPr>
        <w:t>.00 hod.</w:t>
      </w:r>
    </w:p>
    <w:p w:rsidR="004558CE" w:rsidRPr="006B5BE8" w:rsidRDefault="004558CE" w:rsidP="004558CE">
      <w:pPr>
        <w:pStyle w:val="Standard"/>
        <w:spacing w:line="240" w:lineRule="auto"/>
        <w:ind w:left="720"/>
        <w:rPr>
          <w:rFonts w:ascii="Times New Roman" w:hAnsi="Times New Roman" w:cs="Times New Roman"/>
          <w:sz w:val="22"/>
          <w:szCs w:val="22"/>
          <w:lang w:val="sk-SK"/>
        </w:rPr>
      </w:pPr>
    </w:p>
    <w:p w:rsidR="004558CE" w:rsidRPr="00F65BD6" w:rsidRDefault="004558CE" w:rsidP="004558CE">
      <w:pPr>
        <w:pStyle w:val="Standard"/>
        <w:numPr>
          <w:ilvl w:val="0"/>
          <w:numId w:val="9"/>
        </w:numPr>
        <w:spacing w:line="240" w:lineRule="auto"/>
        <w:rPr>
          <w:rFonts w:ascii="Times New Roman" w:hAnsi="Times New Roman" w:cs="Times New Roman"/>
          <w:sz w:val="22"/>
          <w:szCs w:val="22"/>
          <w:lang w:val="sk-SK"/>
        </w:rPr>
      </w:pPr>
      <w:r w:rsidRPr="00F65BD6">
        <w:rPr>
          <w:rFonts w:ascii="Times New Roman" w:hAnsi="Times New Roman" w:cs="Times New Roman"/>
          <w:b/>
          <w:sz w:val="22"/>
          <w:szCs w:val="22"/>
          <w:lang w:val="sk-SK"/>
        </w:rPr>
        <w:t xml:space="preserve">Kritérium hodnotenia:  </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Verejný obstarávateľ vyberie spomedzi predložených ponúk ako úspešnú tú ponuku, ktorá splní podmienky určené verejným obstarávateľom: </w:t>
      </w:r>
    </w:p>
    <w:p w:rsidR="004558CE" w:rsidRDefault="004558CE" w:rsidP="00AA7485">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najniž</w:t>
      </w:r>
      <w:r w:rsidR="006B064C">
        <w:rPr>
          <w:rFonts w:ascii="Times New Roman" w:hAnsi="Times New Roman" w:cs="Times New Roman"/>
          <w:sz w:val="22"/>
          <w:szCs w:val="22"/>
          <w:lang w:val="sk-SK"/>
        </w:rPr>
        <w:t>š</w:t>
      </w:r>
      <w:r w:rsidRPr="00CD433A">
        <w:rPr>
          <w:rFonts w:ascii="Times New Roman" w:hAnsi="Times New Roman" w:cs="Times New Roman"/>
          <w:sz w:val="22"/>
          <w:szCs w:val="22"/>
          <w:lang w:val="sk-SK"/>
        </w:rPr>
        <w:t>ia cena predložená v súlade s touto výzvou, pri dodržaní najvyššej kvality tovaru, a        splnení požiadaviek HACCP na výrobu, uskladnenie a prepravu v zmysle súčasnej legislatívy.</w:t>
      </w:r>
    </w:p>
    <w:p w:rsidR="000E592E" w:rsidRPr="0090152C" w:rsidRDefault="000E592E" w:rsidP="00AA7485">
      <w:pPr>
        <w:pStyle w:val="Standard"/>
        <w:tabs>
          <w:tab w:val="left" w:pos="1004"/>
        </w:tabs>
        <w:spacing w:line="240" w:lineRule="auto"/>
        <w:ind w:left="720"/>
        <w:rPr>
          <w:rFonts w:ascii="Times New Roman" w:hAnsi="Times New Roman" w:cs="Times New Roman"/>
          <w:b/>
          <w:sz w:val="22"/>
          <w:szCs w:val="22"/>
          <w:lang w:val="sk-SK"/>
        </w:rPr>
      </w:pPr>
    </w:p>
    <w:p w:rsidR="004558CE" w:rsidRPr="00CD433A" w:rsidRDefault="004558CE" w:rsidP="004558CE">
      <w:pPr>
        <w:pStyle w:val="Standard"/>
        <w:numPr>
          <w:ilvl w:val="0"/>
          <w:numId w:val="9"/>
        </w:numPr>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Podmienky financovania:</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Predmet zákazky sa bude financovať z vlastných  prostriedkov verejného obstarávateľa. Cena uvedená  v ponuke je záväzná.</w:t>
      </w:r>
    </w:p>
    <w:p w:rsidR="004558CE" w:rsidRPr="00CD433A" w:rsidRDefault="004558CE" w:rsidP="004558CE">
      <w:pPr>
        <w:pStyle w:val="Standard"/>
        <w:tabs>
          <w:tab w:val="left" w:pos="568"/>
        </w:tabs>
        <w:ind w:left="284"/>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Obstarávateľ neposkytuje preddavok.</w:t>
      </w:r>
    </w:p>
    <w:p w:rsidR="004558CE" w:rsidRPr="00CD433A" w:rsidRDefault="004558CE" w:rsidP="004558CE">
      <w:pPr>
        <w:pStyle w:val="Standard"/>
        <w:numPr>
          <w:ilvl w:val="0"/>
          <w:numId w:val="9"/>
        </w:numPr>
        <w:tabs>
          <w:tab w:val="left" w:pos="644"/>
        </w:tabs>
        <w:spacing w:line="240" w:lineRule="auto"/>
        <w:rPr>
          <w:rFonts w:ascii="Times New Roman" w:hAnsi="Times New Roman" w:cs="Times New Roman"/>
          <w:sz w:val="22"/>
          <w:szCs w:val="22"/>
          <w:lang w:val="sk-SK"/>
        </w:rPr>
      </w:pPr>
      <w:r>
        <w:rPr>
          <w:rFonts w:ascii="Times New Roman" w:hAnsi="Times New Roman" w:cs="Times New Roman"/>
          <w:b/>
          <w:sz w:val="22"/>
          <w:szCs w:val="22"/>
          <w:lang w:val="sk-SK"/>
        </w:rPr>
        <w:t xml:space="preserve"> </w:t>
      </w:r>
      <w:r w:rsidRPr="00CD433A">
        <w:rPr>
          <w:rFonts w:ascii="Times New Roman" w:hAnsi="Times New Roman" w:cs="Times New Roman"/>
          <w:b/>
          <w:sz w:val="22"/>
          <w:szCs w:val="22"/>
          <w:lang w:val="sk-SK"/>
        </w:rPr>
        <w:t>Poskytovanie podkladov:</w:t>
      </w:r>
    </w:p>
    <w:p w:rsidR="004558CE" w:rsidRPr="00CD433A" w:rsidRDefault="004558CE" w:rsidP="004558CE">
      <w:pPr>
        <w:pStyle w:val="Standard"/>
        <w:tabs>
          <w:tab w:val="left" w:pos="1004"/>
        </w:tabs>
        <w:spacing w:line="240" w:lineRule="auto"/>
        <w:ind w:left="720"/>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V tejto výzve sú uvedené všetky podklady na predloženie cenovej ponuky. Ďalšie súťažné podklady sa preto neposkytujú.  </w:t>
      </w:r>
    </w:p>
    <w:p w:rsidR="004558CE" w:rsidRPr="00CD433A" w:rsidRDefault="004558CE" w:rsidP="004558CE">
      <w:pPr>
        <w:pStyle w:val="Standard"/>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p>
    <w:p w:rsidR="004558CE" w:rsidRPr="00CD433A" w:rsidRDefault="004558CE" w:rsidP="004558CE">
      <w:pPr>
        <w:pStyle w:val="Standard"/>
        <w:numPr>
          <w:ilvl w:val="0"/>
          <w:numId w:val="9"/>
        </w:numPr>
        <w:tabs>
          <w:tab w:val="left" w:pos="644"/>
        </w:tabs>
        <w:spacing w:line="240" w:lineRule="auto"/>
        <w:rPr>
          <w:rFonts w:ascii="Times New Roman" w:hAnsi="Times New Roman" w:cs="Times New Roman"/>
          <w:sz w:val="22"/>
          <w:szCs w:val="22"/>
          <w:lang w:val="sk-SK"/>
        </w:rPr>
      </w:pPr>
      <w:r w:rsidRPr="00CD433A">
        <w:rPr>
          <w:rFonts w:ascii="Times New Roman" w:hAnsi="Times New Roman" w:cs="Times New Roman"/>
          <w:b/>
          <w:sz w:val="22"/>
          <w:szCs w:val="22"/>
          <w:lang w:val="sk-SK"/>
        </w:rPr>
        <w:tab/>
        <w:t>Ďalšie informácie verejného obstarávateľa:</w:t>
      </w:r>
    </w:p>
    <w:p w:rsidR="004558CE" w:rsidRPr="00CD433A" w:rsidRDefault="004558CE" w:rsidP="004558CE">
      <w:pPr>
        <w:pStyle w:val="Standard"/>
        <w:numPr>
          <w:ilvl w:val="0"/>
          <w:numId w:val="7"/>
        </w:numPr>
        <w:tabs>
          <w:tab w:val="left" w:pos="1617"/>
          <w:tab w:val="left" w:pos="1900"/>
        </w:tabs>
        <w:spacing w:line="240" w:lineRule="auto"/>
        <w:ind w:left="1333" w:hanging="360"/>
        <w:rPr>
          <w:rFonts w:ascii="Times New Roman" w:hAnsi="Times New Roman" w:cs="Times New Roman"/>
          <w:sz w:val="22"/>
          <w:szCs w:val="22"/>
          <w:lang w:val="sk-SK"/>
        </w:rPr>
      </w:pPr>
      <w:r w:rsidRPr="00CD433A">
        <w:rPr>
          <w:rFonts w:ascii="Times New Roman" w:hAnsi="Times New Roman" w:cs="Times New Roman"/>
          <w:sz w:val="22"/>
          <w:szCs w:val="22"/>
          <w:lang w:val="sk-SK"/>
        </w:rPr>
        <w:t>Po vyhodnotení cenových ponúk budú uchádzači mailom/písomne oboznámení s výsledkom vyhodnotenia.</w:t>
      </w:r>
    </w:p>
    <w:p w:rsidR="004558CE" w:rsidRPr="00CD433A" w:rsidRDefault="004558CE" w:rsidP="004558CE">
      <w:pPr>
        <w:pStyle w:val="Standard"/>
        <w:tabs>
          <w:tab w:val="left" w:pos="1617"/>
          <w:tab w:val="left" w:pos="2326"/>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90152C">
        <w:rPr>
          <w:sz w:val="16"/>
          <w:szCs w:val="16"/>
          <w:lang w:val="sk-SK"/>
        </w:rPr>
        <w:t>b)</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S úspešným uchádzačom bude uzatvorená </w:t>
      </w:r>
      <w:r>
        <w:rPr>
          <w:rFonts w:ascii="Times New Roman" w:hAnsi="Times New Roman" w:cs="Times New Roman"/>
          <w:sz w:val="22"/>
          <w:szCs w:val="22"/>
          <w:lang w:val="sk-SK"/>
        </w:rPr>
        <w:t>r</w:t>
      </w:r>
      <w:r w:rsidRPr="00CD433A">
        <w:rPr>
          <w:rFonts w:ascii="Times New Roman" w:hAnsi="Times New Roman" w:cs="Times New Roman"/>
          <w:sz w:val="22"/>
          <w:szCs w:val="22"/>
          <w:lang w:val="sk-SK"/>
        </w:rPr>
        <w:t>ámcová dohoda.</w:t>
      </w:r>
    </w:p>
    <w:p w:rsidR="004558CE" w:rsidRDefault="004558CE" w:rsidP="004558CE">
      <w:pPr>
        <w:pStyle w:val="Standard"/>
        <w:tabs>
          <w:tab w:val="left" w:pos="1617"/>
          <w:tab w:val="left" w:pos="2326"/>
        </w:tabs>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 xml:space="preserve">                  </w:t>
      </w:r>
      <w:r w:rsidRPr="0090152C">
        <w:rPr>
          <w:sz w:val="16"/>
          <w:szCs w:val="16"/>
          <w:lang w:val="sk-SK"/>
        </w:rPr>
        <w:t>c)</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 </w:t>
      </w: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 xml:space="preserve">Ak úspešný uchádzač z akéhokoľvek dôvodu odstúpi od podpisu zmluvy, verejný </w:t>
      </w:r>
    </w:p>
    <w:p w:rsidR="004558CE" w:rsidRPr="00CD433A" w:rsidRDefault="004558CE" w:rsidP="004558CE">
      <w:pPr>
        <w:pStyle w:val="Standard"/>
        <w:tabs>
          <w:tab w:val="left" w:pos="1617"/>
          <w:tab w:val="left" w:pos="2326"/>
        </w:tabs>
        <w:spacing w:line="240" w:lineRule="auto"/>
        <w:rPr>
          <w:rFonts w:ascii="Times New Roman" w:hAnsi="Times New Roman" w:cs="Times New Roman"/>
          <w:sz w:val="22"/>
          <w:szCs w:val="22"/>
          <w:lang w:val="sk-SK"/>
        </w:rPr>
      </w:pPr>
      <w:r>
        <w:rPr>
          <w:rFonts w:ascii="Times New Roman" w:hAnsi="Times New Roman" w:cs="Times New Roman"/>
          <w:sz w:val="22"/>
          <w:szCs w:val="22"/>
          <w:lang w:val="sk-SK"/>
        </w:rPr>
        <w:t xml:space="preserve">                        </w:t>
      </w:r>
      <w:r w:rsidRPr="00CD433A">
        <w:rPr>
          <w:rFonts w:ascii="Times New Roman" w:hAnsi="Times New Roman" w:cs="Times New Roman"/>
          <w:sz w:val="22"/>
          <w:szCs w:val="22"/>
          <w:lang w:val="sk-SK"/>
        </w:rPr>
        <w:t>obstarávateľ môže vyzvať na uzatvorenie zmluvy ďalšieho v poradí.</w:t>
      </w:r>
    </w:p>
    <w:p w:rsidR="004558CE" w:rsidRDefault="004558CE" w:rsidP="004558CE">
      <w:pPr>
        <w:pStyle w:val="Standard"/>
        <w:widowControl w:val="0"/>
        <w:numPr>
          <w:ilvl w:val="0"/>
          <w:numId w:val="8"/>
        </w:numPr>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Verejný obstarávateľ si vyhradzuje právo neprijať ani jednu z predložených ponúk v prípade, že predložené ponuky nebudú výhodné pre verejného obstarávateľa alebo budú v rozpore s finančnými možnosťami obstarávateľa. Uchádzačom, ktorí predložia svoje ponuky, v prípade neúspešnej ponuky, nevzniká nárok na úhradu nákladov, ktoré mu vznikli s prípravou a doručením ponuky.</w:t>
      </w:r>
    </w:p>
    <w:p w:rsidR="00F12010" w:rsidRPr="00CD433A" w:rsidRDefault="00F12010" w:rsidP="004B4D2D">
      <w:pPr>
        <w:pStyle w:val="Standard"/>
        <w:widowControl w:val="0"/>
        <w:spacing w:line="240" w:lineRule="auto"/>
        <w:rPr>
          <w:rFonts w:ascii="Times New Roman" w:hAnsi="Times New Roman" w:cs="Times New Roman"/>
          <w:sz w:val="22"/>
          <w:szCs w:val="22"/>
          <w:lang w:val="sk-SK"/>
        </w:rPr>
      </w:pPr>
    </w:p>
    <w:p w:rsidR="004B4D2D" w:rsidRDefault="004B4D2D" w:rsidP="004B4D2D">
      <w:pPr>
        <w:pStyle w:val="Standard"/>
        <w:widowControl w:val="0"/>
        <w:spacing w:line="240" w:lineRule="auto"/>
        <w:rPr>
          <w:rFonts w:ascii="Times New Roman" w:hAnsi="Times New Roman" w:cs="Times New Roman"/>
          <w:sz w:val="22"/>
          <w:szCs w:val="22"/>
          <w:lang w:val="sk-SK"/>
        </w:rPr>
      </w:pPr>
    </w:p>
    <w:p w:rsidR="004B4D2D" w:rsidRDefault="004B4D2D" w:rsidP="004B4D2D">
      <w:pPr>
        <w:pStyle w:val="Odsekzoznamu"/>
        <w:rPr>
          <w:rFonts w:ascii="Times New Roman" w:hAnsi="Times New Roman"/>
        </w:rPr>
      </w:pPr>
    </w:p>
    <w:p w:rsidR="004558CE" w:rsidRPr="002219A2" w:rsidRDefault="004558CE" w:rsidP="004558CE">
      <w:pPr>
        <w:pStyle w:val="Standard"/>
        <w:widowControl w:val="0"/>
        <w:numPr>
          <w:ilvl w:val="0"/>
          <w:numId w:val="8"/>
        </w:numPr>
        <w:spacing w:line="240" w:lineRule="auto"/>
        <w:rPr>
          <w:rFonts w:ascii="Times New Roman" w:hAnsi="Times New Roman" w:cs="Times New Roman"/>
          <w:sz w:val="22"/>
          <w:szCs w:val="22"/>
          <w:lang w:val="sk-SK"/>
        </w:rPr>
      </w:pPr>
      <w:r w:rsidRPr="00CD433A">
        <w:rPr>
          <w:rFonts w:ascii="Times New Roman" w:hAnsi="Times New Roman" w:cs="Times New Roman"/>
          <w:sz w:val="22"/>
          <w:szCs w:val="22"/>
          <w:lang w:val="sk-SK"/>
        </w:rPr>
        <w:t>V zmysle platného zákona o verejnom obstarávaní proti rozhodnutiu verejného obstarávateľa o výbere najvhodnejšieho       uchádzača pri postupe zadávania  zákazky §117 nie je možné podať námietky</w:t>
      </w:r>
      <w:r w:rsidRPr="00CD433A">
        <w:rPr>
          <w:rFonts w:ascii="Times New Roman" w:eastAsia="Book Antiqua" w:hAnsi="Times New Roman" w:cs="Times New Roman"/>
          <w:sz w:val="22"/>
          <w:szCs w:val="22"/>
          <w:lang w:val="sk-SK"/>
        </w:rPr>
        <w:t>.</w:t>
      </w:r>
    </w:p>
    <w:p w:rsidR="002219A2" w:rsidRPr="00CD433A" w:rsidRDefault="002219A2" w:rsidP="002219A2">
      <w:pPr>
        <w:pStyle w:val="Standard"/>
        <w:widowControl w:val="0"/>
        <w:spacing w:line="240" w:lineRule="auto"/>
        <w:rPr>
          <w:rFonts w:ascii="Times New Roman" w:hAnsi="Times New Roman" w:cs="Times New Roman"/>
          <w:sz w:val="22"/>
          <w:szCs w:val="22"/>
          <w:lang w:val="sk-SK"/>
        </w:rPr>
      </w:pPr>
    </w:p>
    <w:p w:rsidR="004558CE" w:rsidRDefault="004558CE" w:rsidP="004558CE">
      <w:pPr>
        <w:pStyle w:val="Standard"/>
        <w:widowControl w:val="0"/>
        <w:spacing w:line="240" w:lineRule="auto"/>
        <w:ind w:left="426" w:firstLine="502"/>
        <w:rPr>
          <w:rFonts w:ascii="Times New Roman" w:hAnsi="Times New Roman" w:cs="Times New Roman"/>
          <w:b/>
          <w:sz w:val="22"/>
          <w:szCs w:val="22"/>
          <w:lang w:val="sk-SK"/>
        </w:rPr>
      </w:pPr>
    </w:p>
    <w:p w:rsidR="004B4D2D" w:rsidRDefault="004B4D2D" w:rsidP="004558CE">
      <w:pPr>
        <w:pStyle w:val="Standard"/>
        <w:widowControl w:val="0"/>
        <w:spacing w:line="240" w:lineRule="auto"/>
        <w:ind w:left="426" w:firstLine="502"/>
        <w:rPr>
          <w:rFonts w:ascii="Times New Roman" w:hAnsi="Times New Roman" w:cs="Times New Roman"/>
          <w:b/>
          <w:sz w:val="22"/>
          <w:szCs w:val="22"/>
          <w:lang w:val="sk-SK"/>
        </w:rPr>
      </w:pPr>
    </w:p>
    <w:p w:rsidR="004B4D2D" w:rsidRDefault="004B4D2D" w:rsidP="004558CE">
      <w:pPr>
        <w:pStyle w:val="Standard"/>
        <w:widowControl w:val="0"/>
        <w:spacing w:line="240" w:lineRule="auto"/>
        <w:ind w:left="426" w:firstLine="502"/>
        <w:rPr>
          <w:rFonts w:ascii="Times New Roman" w:hAnsi="Times New Roman" w:cs="Times New Roman"/>
          <w:b/>
          <w:sz w:val="22"/>
          <w:szCs w:val="22"/>
          <w:lang w:val="sk-SK"/>
        </w:rPr>
      </w:pPr>
    </w:p>
    <w:p w:rsidR="004B4D2D" w:rsidRPr="00CD433A" w:rsidRDefault="004B4D2D" w:rsidP="004558CE">
      <w:pPr>
        <w:pStyle w:val="Standard"/>
        <w:widowControl w:val="0"/>
        <w:spacing w:line="240" w:lineRule="auto"/>
        <w:ind w:left="426" w:firstLine="502"/>
        <w:rPr>
          <w:rFonts w:ascii="Times New Roman" w:hAnsi="Times New Roman" w:cs="Times New Roman"/>
          <w:b/>
          <w:sz w:val="22"/>
          <w:szCs w:val="22"/>
          <w:lang w:val="sk-SK"/>
        </w:rPr>
      </w:pPr>
    </w:p>
    <w:p w:rsidR="004558CE" w:rsidRPr="00CD433A" w:rsidRDefault="004558CE" w:rsidP="004558CE">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V Košiciach </w:t>
      </w:r>
      <w:r w:rsidR="004B4D2D">
        <w:rPr>
          <w:rFonts w:ascii="Times New Roman" w:eastAsia="Times New Roman" w:hAnsi="Times New Roman" w:cs="Times New Roman"/>
          <w:sz w:val="22"/>
          <w:szCs w:val="22"/>
          <w:lang w:val="sk-SK"/>
        </w:rPr>
        <w:t>30</w:t>
      </w:r>
      <w:r w:rsidRPr="00CD433A">
        <w:rPr>
          <w:rFonts w:ascii="Times New Roman" w:eastAsia="Times New Roman" w:hAnsi="Times New Roman" w:cs="Times New Roman"/>
          <w:sz w:val="22"/>
          <w:szCs w:val="22"/>
          <w:lang w:val="sk-SK"/>
        </w:rPr>
        <w:t>.</w:t>
      </w:r>
      <w:r w:rsidR="00932524">
        <w:rPr>
          <w:rFonts w:ascii="Times New Roman" w:eastAsia="Times New Roman" w:hAnsi="Times New Roman" w:cs="Times New Roman"/>
          <w:sz w:val="22"/>
          <w:szCs w:val="22"/>
          <w:lang w:val="sk-SK"/>
        </w:rPr>
        <w:t>07</w:t>
      </w:r>
      <w:r w:rsidRPr="00CD433A">
        <w:rPr>
          <w:rFonts w:ascii="Times New Roman" w:eastAsia="Times New Roman" w:hAnsi="Times New Roman" w:cs="Times New Roman"/>
          <w:sz w:val="22"/>
          <w:szCs w:val="22"/>
          <w:lang w:val="sk-SK"/>
        </w:rPr>
        <w:t>.20</w:t>
      </w:r>
      <w:r w:rsidR="00932524">
        <w:rPr>
          <w:rFonts w:ascii="Times New Roman" w:eastAsia="Times New Roman" w:hAnsi="Times New Roman" w:cs="Times New Roman"/>
          <w:sz w:val="22"/>
          <w:szCs w:val="22"/>
          <w:lang w:val="sk-SK"/>
        </w:rPr>
        <w:t>20</w:t>
      </w:r>
      <w:r w:rsidRPr="00CD433A">
        <w:rPr>
          <w:rFonts w:ascii="Times New Roman" w:eastAsia="Times New Roman" w:hAnsi="Times New Roman" w:cs="Times New Roman"/>
          <w:sz w:val="22"/>
          <w:szCs w:val="22"/>
          <w:lang w:val="sk-SK"/>
        </w:rPr>
        <w:t xml:space="preserve">                           </w:t>
      </w:r>
    </w:p>
    <w:p w:rsidR="004558CE" w:rsidRPr="00CD433A" w:rsidRDefault="004558CE" w:rsidP="004558CE">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                                                                                                                        PaedDr. Tatiana Švecová</w:t>
      </w:r>
    </w:p>
    <w:p w:rsidR="004558CE" w:rsidRPr="0090152C" w:rsidRDefault="004558CE" w:rsidP="004558CE">
      <w:pPr>
        <w:pStyle w:val="Standard"/>
        <w:spacing w:line="240" w:lineRule="auto"/>
        <w:rPr>
          <w:rFonts w:ascii="Times New Roman" w:eastAsia="Times New Roman" w:hAnsi="Times New Roman" w:cs="Times New Roman"/>
          <w:sz w:val="22"/>
          <w:szCs w:val="22"/>
          <w:lang w:val="sk-SK"/>
        </w:rPr>
      </w:pPr>
      <w:r w:rsidRPr="00CD433A">
        <w:rPr>
          <w:rFonts w:ascii="Times New Roman" w:eastAsia="Times New Roman" w:hAnsi="Times New Roman" w:cs="Times New Roman"/>
          <w:sz w:val="22"/>
          <w:szCs w:val="22"/>
          <w:lang w:val="sk-SK"/>
        </w:rPr>
        <w:t xml:space="preserve">                                                                                                                            riaditeľka školy</w:t>
      </w:r>
    </w:p>
    <w:p w:rsidR="00D22FB2" w:rsidRDefault="00D22FB2"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Pr="00507C59" w:rsidRDefault="00D22705" w:rsidP="00D22705">
      <w:r>
        <w:lastRenderedPageBreak/>
        <w:t>Príloha 1</w:t>
      </w:r>
    </w:p>
    <w:p w:rsidR="00D22705" w:rsidRDefault="00D22705" w:rsidP="00D22705">
      <w:pPr>
        <w:jc w:val="center"/>
        <w:rPr>
          <w:b/>
          <w:sz w:val="28"/>
          <w:szCs w:val="28"/>
        </w:rPr>
      </w:pPr>
      <w:r w:rsidRPr="00F32EB8">
        <w:rPr>
          <w:b/>
          <w:sz w:val="28"/>
          <w:szCs w:val="28"/>
        </w:rPr>
        <w:t>Návrh uchádzača na plnenie kritéria</w:t>
      </w:r>
    </w:p>
    <w:p w:rsidR="00D22705" w:rsidRPr="00F32EB8" w:rsidRDefault="00D22705" w:rsidP="00D22705">
      <w:pPr>
        <w:jc w:val="center"/>
        <w:rPr>
          <w:b/>
          <w:sz w:val="28"/>
          <w:szCs w:val="28"/>
        </w:rPr>
      </w:pPr>
    </w:p>
    <w:tbl>
      <w:tblPr>
        <w:tblStyle w:val="Mriekatabuky"/>
        <w:tblW w:w="9127" w:type="dxa"/>
        <w:tblLook w:val="04A0" w:firstRow="1" w:lastRow="0" w:firstColumn="1" w:lastColumn="0" w:noHBand="0" w:noVBand="1"/>
      </w:tblPr>
      <w:tblGrid>
        <w:gridCol w:w="3610"/>
        <w:gridCol w:w="5517"/>
      </w:tblGrid>
      <w:tr w:rsidR="00D22705" w:rsidTr="00AA1B28">
        <w:trPr>
          <w:trHeight w:val="385"/>
        </w:trPr>
        <w:tc>
          <w:tcPr>
            <w:tcW w:w="3610" w:type="dxa"/>
          </w:tcPr>
          <w:p w:rsidR="00D22705" w:rsidRDefault="00D22705" w:rsidP="00AA1B28">
            <w:pPr>
              <w:rPr>
                <w:rFonts w:eastAsia="Times New Roman" w:cs="Calibri"/>
                <w:iCs/>
              </w:rPr>
            </w:pPr>
            <w:r>
              <w:rPr>
                <w:rFonts w:eastAsia="Times New Roman" w:cs="Calibri"/>
                <w:iCs/>
              </w:rPr>
              <w:t xml:space="preserve">Predmet zákazky:  </w:t>
            </w:r>
          </w:p>
        </w:tc>
        <w:tc>
          <w:tcPr>
            <w:tcW w:w="5517" w:type="dxa"/>
          </w:tcPr>
          <w:p w:rsidR="00D22705" w:rsidRPr="00A1357B" w:rsidRDefault="00D22705" w:rsidP="00AA1B28">
            <w:pPr>
              <w:rPr>
                <w:rFonts w:eastAsia="Times New Roman" w:cs="Calibri"/>
                <w:b/>
                <w:iCs/>
              </w:rPr>
            </w:pPr>
            <w:r>
              <w:rPr>
                <w:rFonts w:eastAsia="Times New Roman" w:cs="Calibri"/>
                <w:b/>
                <w:iCs/>
              </w:rPr>
              <w:t>Vajcia</w:t>
            </w:r>
          </w:p>
        </w:tc>
      </w:tr>
    </w:tbl>
    <w:p w:rsidR="00D22705" w:rsidRPr="00C673B0" w:rsidRDefault="00D22705" w:rsidP="00D22705">
      <w:pPr>
        <w:rPr>
          <w:rFonts w:eastAsia="Times New Roman" w:cs="Calibri"/>
          <w:iCs/>
        </w:rPr>
      </w:pPr>
    </w:p>
    <w:tbl>
      <w:tblPr>
        <w:tblStyle w:val="Mriekatabuky"/>
        <w:tblW w:w="9141" w:type="dxa"/>
        <w:tblLook w:val="04A0" w:firstRow="1" w:lastRow="0" w:firstColumn="1" w:lastColumn="0" w:noHBand="0" w:noVBand="1"/>
      </w:tblPr>
      <w:tblGrid>
        <w:gridCol w:w="3615"/>
        <w:gridCol w:w="5526"/>
      </w:tblGrid>
      <w:tr w:rsidR="00D22705" w:rsidTr="00AA1B28">
        <w:trPr>
          <w:trHeight w:val="458"/>
        </w:trPr>
        <w:tc>
          <w:tcPr>
            <w:tcW w:w="3615" w:type="dxa"/>
          </w:tcPr>
          <w:p w:rsidR="00D22705" w:rsidRDefault="00D22705" w:rsidP="00AA1B28">
            <w:pPr>
              <w:rPr>
                <w:rFonts w:eastAsia="Times New Roman" w:cs="Calibri"/>
                <w:iCs/>
              </w:rPr>
            </w:pPr>
            <w:r>
              <w:rPr>
                <w:rFonts w:eastAsia="Times New Roman" w:cs="Calibri"/>
                <w:iCs/>
              </w:rPr>
              <w:t xml:space="preserve">Verejný obstarávateľ:  </w:t>
            </w:r>
          </w:p>
        </w:tc>
        <w:tc>
          <w:tcPr>
            <w:tcW w:w="5526" w:type="dxa"/>
          </w:tcPr>
          <w:p w:rsidR="00D22705" w:rsidRDefault="00D22705" w:rsidP="00AA1B28">
            <w:pPr>
              <w:rPr>
                <w:rFonts w:eastAsia="Times New Roman" w:cs="Calibri"/>
                <w:iCs/>
              </w:rPr>
            </w:pPr>
            <w:r>
              <w:rPr>
                <w:rFonts w:eastAsia="Times New Roman" w:cs="Calibri"/>
                <w:iCs/>
              </w:rPr>
              <w:t xml:space="preserve">Stredná športová škola, Trieda SNP 104,  Košice  </w:t>
            </w:r>
          </w:p>
        </w:tc>
      </w:tr>
    </w:tbl>
    <w:p w:rsidR="00D22705" w:rsidRDefault="00D22705" w:rsidP="00D22705">
      <w:pPr>
        <w:rPr>
          <w:rFonts w:eastAsia="Times New Roman" w:cs="Calibri"/>
          <w:i/>
          <w:iCs/>
        </w:rPr>
      </w:pPr>
    </w:p>
    <w:tbl>
      <w:tblP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0"/>
        <w:gridCol w:w="1666"/>
        <w:gridCol w:w="1177"/>
        <w:gridCol w:w="2091"/>
      </w:tblGrid>
      <w:tr w:rsidR="00D22705" w:rsidRPr="00AC3841" w:rsidTr="00AA1B28">
        <w:trPr>
          <w:trHeight w:val="441"/>
        </w:trPr>
        <w:tc>
          <w:tcPr>
            <w:tcW w:w="0" w:type="auto"/>
            <w:shd w:val="clear" w:color="auto" w:fill="auto"/>
          </w:tcPr>
          <w:p w:rsidR="00D22705" w:rsidRPr="00AC3841" w:rsidRDefault="00D22705" w:rsidP="00AA1B28">
            <w:r>
              <w:t xml:space="preserve">Kritérium </w:t>
            </w:r>
          </w:p>
        </w:tc>
        <w:tc>
          <w:tcPr>
            <w:tcW w:w="0" w:type="auto"/>
            <w:shd w:val="clear" w:color="auto" w:fill="auto"/>
          </w:tcPr>
          <w:p w:rsidR="00D22705" w:rsidRPr="00AC3841" w:rsidRDefault="00D22705" w:rsidP="00AA1B28">
            <w:r w:rsidRPr="00AC3841">
              <w:t>Cena bez DPH</w:t>
            </w:r>
          </w:p>
        </w:tc>
        <w:tc>
          <w:tcPr>
            <w:tcW w:w="0" w:type="auto"/>
            <w:shd w:val="clear" w:color="auto" w:fill="auto"/>
          </w:tcPr>
          <w:p w:rsidR="00D22705" w:rsidRPr="00AC3841" w:rsidRDefault="00D22705" w:rsidP="00AA1B28">
            <w:r w:rsidRPr="00AC3841">
              <w:t>DPH 20%</w:t>
            </w:r>
          </w:p>
        </w:tc>
        <w:tc>
          <w:tcPr>
            <w:tcW w:w="0" w:type="auto"/>
            <w:shd w:val="clear" w:color="auto" w:fill="auto"/>
          </w:tcPr>
          <w:p w:rsidR="00D22705" w:rsidRPr="00AC3841" w:rsidRDefault="00D22705" w:rsidP="00AA1B28">
            <w:r w:rsidRPr="00AC3841">
              <w:t>Cena vrátane DPH</w:t>
            </w:r>
          </w:p>
        </w:tc>
      </w:tr>
      <w:tr w:rsidR="00D22705" w:rsidRPr="00AC3841" w:rsidTr="00AA1B28">
        <w:trPr>
          <w:trHeight w:val="220"/>
        </w:trPr>
        <w:tc>
          <w:tcPr>
            <w:tcW w:w="0" w:type="auto"/>
            <w:shd w:val="clear" w:color="auto" w:fill="auto"/>
          </w:tcPr>
          <w:p w:rsidR="00D22705" w:rsidRPr="00AC3841" w:rsidRDefault="00D22705" w:rsidP="00AA1B28">
            <w:r>
              <w:t xml:space="preserve">Celková cena za celý predmet zákazky: </w:t>
            </w:r>
          </w:p>
        </w:tc>
        <w:tc>
          <w:tcPr>
            <w:tcW w:w="0" w:type="auto"/>
            <w:shd w:val="clear" w:color="auto" w:fill="auto"/>
          </w:tcPr>
          <w:p w:rsidR="00D22705" w:rsidRPr="00AC3841" w:rsidRDefault="00D22705" w:rsidP="00AA1B28"/>
        </w:tc>
        <w:tc>
          <w:tcPr>
            <w:tcW w:w="0" w:type="auto"/>
            <w:shd w:val="clear" w:color="auto" w:fill="auto"/>
          </w:tcPr>
          <w:p w:rsidR="00D22705" w:rsidRPr="00AC3841" w:rsidRDefault="00D22705" w:rsidP="00AA1B28"/>
        </w:tc>
        <w:tc>
          <w:tcPr>
            <w:tcW w:w="0" w:type="auto"/>
            <w:shd w:val="clear" w:color="auto" w:fill="auto"/>
          </w:tcPr>
          <w:p w:rsidR="00D22705" w:rsidRPr="00AC3841" w:rsidRDefault="00D22705" w:rsidP="00AA1B28"/>
        </w:tc>
      </w:tr>
    </w:tbl>
    <w:p w:rsidR="00D22705" w:rsidRDefault="00D22705" w:rsidP="00D22705">
      <w:pPr>
        <w:rPr>
          <w:rFonts w:eastAsia="Times New Roman" w:cs="Calibri"/>
          <w:i/>
          <w:iCs/>
        </w:rPr>
      </w:pPr>
    </w:p>
    <w:p w:rsidR="00D22705" w:rsidRDefault="00D22705" w:rsidP="00D22705">
      <w:pPr>
        <w:pStyle w:val="Odsekzoznamu"/>
        <w:numPr>
          <w:ilvl w:val="0"/>
          <w:numId w:val="11"/>
        </w:numPr>
        <w:suppressAutoHyphens w:val="0"/>
        <w:autoSpaceDN/>
        <w:spacing w:after="0" w:line="240" w:lineRule="auto"/>
        <w:textAlignment w:val="auto"/>
        <w:rPr>
          <w:rFonts w:eastAsia="Times New Roman" w:cs="Calibri"/>
          <w:i/>
          <w:iCs/>
        </w:rPr>
      </w:pPr>
      <w:r>
        <w:rPr>
          <w:rFonts w:eastAsia="Times New Roman" w:cs="Calibri"/>
          <w:i/>
          <w:iCs/>
        </w:rPr>
        <w:t xml:space="preserve">Som platcom DPH / nie som platcom DPH * </w:t>
      </w:r>
    </w:p>
    <w:p w:rsidR="00D22705" w:rsidRDefault="00D22705" w:rsidP="00D22705">
      <w:pPr>
        <w:pStyle w:val="Odsekzoznamu"/>
        <w:rPr>
          <w:rFonts w:eastAsia="Times New Roman" w:cs="Calibri"/>
          <w:i/>
          <w:iCs/>
          <w:sz w:val="20"/>
          <w:szCs w:val="20"/>
        </w:rPr>
      </w:pPr>
      <w:r w:rsidRPr="00C673B0">
        <w:rPr>
          <w:rFonts w:eastAsia="Times New Roman" w:cs="Calibri"/>
          <w:i/>
          <w:iCs/>
          <w:sz w:val="20"/>
          <w:szCs w:val="20"/>
        </w:rPr>
        <w:t>*nehodiace sa škrtnúť</w:t>
      </w:r>
    </w:p>
    <w:p w:rsidR="00D22705" w:rsidRDefault="00D22705" w:rsidP="00D22705">
      <w:pPr>
        <w:rPr>
          <w:rFonts w:eastAsia="Times New Roman" w:cs="Calibri"/>
          <w:i/>
          <w:iCs/>
        </w:rPr>
      </w:pPr>
      <w:r>
        <w:rPr>
          <w:rFonts w:eastAsia="Times New Roman" w:cs="Calibri"/>
          <w:i/>
          <w:iCs/>
        </w:rPr>
        <w:t xml:space="preserve">       *    Uchádzač, ktorý nie je platcom DPH uvedie konečnú cenu </w:t>
      </w:r>
    </w:p>
    <w:tbl>
      <w:tblPr>
        <w:tblStyle w:val="Mriekatabuky"/>
        <w:tblW w:w="9135" w:type="dxa"/>
        <w:tblLook w:val="04A0" w:firstRow="1" w:lastRow="0" w:firstColumn="1" w:lastColumn="0" w:noHBand="0" w:noVBand="1"/>
      </w:tblPr>
      <w:tblGrid>
        <w:gridCol w:w="3604"/>
        <w:gridCol w:w="5531"/>
      </w:tblGrid>
      <w:tr w:rsidR="00D22705" w:rsidTr="00AA1B28">
        <w:trPr>
          <w:trHeight w:val="577"/>
        </w:trPr>
        <w:tc>
          <w:tcPr>
            <w:tcW w:w="3604" w:type="dxa"/>
          </w:tcPr>
          <w:p w:rsidR="00D22705" w:rsidRPr="00D22705" w:rsidRDefault="00D22705" w:rsidP="00AA1B28">
            <w:r w:rsidRPr="00AC3841">
              <w:rPr>
                <w:rFonts w:eastAsia="Times New Roman" w:cs="Calibri"/>
                <w:i/>
                <w:iCs/>
              </w:rPr>
              <w:t>Obchodný názov:</w:t>
            </w:r>
          </w:p>
        </w:tc>
        <w:tc>
          <w:tcPr>
            <w:tcW w:w="5531" w:type="dxa"/>
          </w:tcPr>
          <w:p w:rsidR="00D22705" w:rsidRDefault="00D22705" w:rsidP="00AA1B28">
            <w:pPr>
              <w:rPr>
                <w:rFonts w:eastAsia="Times New Roman" w:cs="Calibri"/>
                <w:i/>
                <w:iCs/>
              </w:rPr>
            </w:pPr>
          </w:p>
        </w:tc>
      </w:tr>
      <w:tr w:rsidR="00D22705" w:rsidTr="00AA1B28">
        <w:trPr>
          <w:trHeight w:val="562"/>
        </w:trPr>
        <w:tc>
          <w:tcPr>
            <w:tcW w:w="3604" w:type="dxa"/>
          </w:tcPr>
          <w:p w:rsidR="00D22705" w:rsidRDefault="00D22705" w:rsidP="00AA1B28">
            <w:pPr>
              <w:rPr>
                <w:rFonts w:eastAsia="Times New Roman" w:cs="Calibri"/>
                <w:i/>
                <w:iCs/>
              </w:rPr>
            </w:pPr>
            <w:r w:rsidRPr="00AC3841">
              <w:rPr>
                <w:rFonts w:eastAsia="Times New Roman" w:cs="Calibri"/>
                <w:i/>
                <w:iCs/>
              </w:rPr>
              <w:t>Sídlo:</w:t>
            </w:r>
          </w:p>
        </w:tc>
        <w:tc>
          <w:tcPr>
            <w:tcW w:w="5531" w:type="dxa"/>
          </w:tcPr>
          <w:p w:rsidR="00D22705" w:rsidRDefault="00D22705" w:rsidP="00AA1B28">
            <w:pPr>
              <w:rPr>
                <w:rFonts w:eastAsia="Times New Roman" w:cs="Calibri"/>
                <w:i/>
                <w:iCs/>
              </w:rPr>
            </w:pPr>
          </w:p>
        </w:tc>
      </w:tr>
      <w:tr w:rsidR="00D22705" w:rsidTr="00AA1B28">
        <w:trPr>
          <w:trHeight w:val="577"/>
        </w:trPr>
        <w:tc>
          <w:tcPr>
            <w:tcW w:w="3604" w:type="dxa"/>
          </w:tcPr>
          <w:p w:rsidR="00D22705" w:rsidRPr="00AC3841" w:rsidRDefault="00D22705" w:rsidP="00AA1B28">
            <w:pPr>
              <w:rPr>
                <w:rFonts w:eastAsia="Times New Roman" w:cs="Calibri"/>
                <w:i/>
                <w:iCs/>
              </w:rPr>
            </w:pPr>
            <w:r>
              <w:rPr>
                <w:rFonts w:eastAsia="Times New Roman" w:cs="Calibri"/>
                <w:i/>
                <w:iCs/>
              </w:rPr>
              <w:t xml:space="preserve">Štatutárny zástupca:  </w:t>
            </w:r>
          </w:p>
        </w:tc>
        <w:tc>
          <w:tcPr>
            <w:tcW w:w="5531" w:type="dxa"/>
          </w:tcPr>
          <w:p w:rsidR="00D22705" w:rsidRDefault="00D22705" w:rsidP="00AA1B28">
            <w:pPr>
              <w:rPr>
                <w:rFonts w:eastAsia="Times New Roman" w:cs="Calibri"/>
                <w:i/>
                <w:iCs/>
              </w:rPr>
            </w:pPr>
          </w:p>
        </w:tc>
      </w:tr>
      <w:tr w:rsidR="00D22705" w:rsidTr="00AA1B28">
        <w:trPr>
          <w:trHeight w:val="577"/>
        </w:trPr>
        <w:tc>
          <w:tcPr>
            <w:tcW w:w="3604" w:type="dxa"/>
          </w:tcPr>
          <w:p w:rsidR="00D22705" w:rsidRDefault="00D22705" w:rsidP="00AA1B28">
            <w:pPr>
              <w:rPr>
                <w:rFonts w:eastAsia="Times New Roman" w:cs="Calibri"/>
                <w:i/>
                <w:iCs/>
              </w:rPr>
            </w:pPr>
            <w:r w:rsidRPr="00AC3841">
              <w:rPr>
                <w:rFonts w:eastAsia="Times New Roman" w:cs="Calibri"/>
                <w:i/>
                <w:iCs/>
              </w:rPr>
              <w:t>IČO:</w:t>
            </w:r>
          </w:p>
        </w:tc>
        <w:tc>
          <w:tcPr>
            <w:tcW w:w="5531" w:type="dxa"/>
          </w:tcPr>
          <w:p w:rsidR="00D22705" w:rsidRDefault="00D22705" w:rsidP="00AA1B28">
            <w:pPr>
              <w:rPr>
                <w:rFonts w:eastAsia="Times New Roman" w:cs="Calibri"/>
                <w:i/>
                <w:iCs/>
              </w:rPr>
            </w:pPr>
          </w:p>
        </w:tc>
      </w:tr>
      <w:tr w:rsidR="00D22705" w:rsidTr="00AA1B28">
        <w:trPr>
          <w:trHeight w:val="577"/>
        </w:trPr>
        <w:tc>
          <w:tcPr>
            <w:tcW w:w="3604" w:type="dxa"/>
          </w:tcPr>
          <w:p w:rsidR="00D22705" w:rsidRDefault="00D22705" w:rsidP="00AA1B28">
            <w:pPr>
              <w:rPr>
                <w:rFonts w:eastAsia="Times New Roman" w:cs="Calibri"/>
                <w:i/>
                <w:iCs/>
              </w:rPr>
            </w:pPr>
            <w:r>
              <w:rPr>
                <w:rFonts w:eastAsia="Times New Roman" w:cs="Calibri"/>
                <w:i/>
                <w:iCs/>
              </w:rPr>
              <w:t>IČ DPH</w:t>
            </w:r>
            <w:r w:rsidRPr="00AC3841">
              <w:rPr>
                <w:rFonts w:eastAsia="Times New Roman" w:cs="Calibri"/>
                <w:i/>
                <w:iCs/>
              </w:rPr>
              <w:t xml:space="preserve">: </w:t>
            </w:r>
          </w:p>
        </w:tc>
        <w:tc>
          <w:tcPr>
            <w:tcW w:w="5531" w:type="dxa"/>
          </w:tcPr>
          <w:p w:rsidR="00D22705" w:rsidRDefault="00D22705" w:rsidP="00AA1B28">
            <w:pPr>
              <w:rPr>
                <w:rFonts w:eastAsia="Times New Roman" w:cs="Calibri"/>
                <w:i/>
                <w:iCs/>
              </w:rPr>
            </w:pPr>
          </w:p>
        </w:tc>
      </w:tr>
      <w:tr w:rsidR="00D22705" w:rsidTr="00AA1B28">
        <w:trPr>
          <w:trHeight w:val="562"/>
        </w:trPr>
        <w:tc>
          <w:tcPr>
            <w:tcW w:w="3604" w:type="dxa"/>
          </w:tcPr>
          <w:p w:rsidR="00D22705" w:rsidRDefault="00D22705" w:rsidP="00AA1B28">
            <w:pPr>
              <w:rPr>
                <w:rFonts w:eastAsia="Times New Roman" w:cs="Calibri"/>
                <w:i/>
                <w:iCs/>
              </w:rPr>
            </w:pPr>
            <w:r>
              <w:rPr>
                <w:rFonts w:eastAsia="Times New Roman" w:cs="Calibri"/>
                <w:i/>
                <w:iCs/>
              </w:rPr>
              <w:t>Bankové spojenie, číslo účtu</w:t>
            </w:r>
          </w:p>
        </w:tc>
        <w:tc>
          <w:tcPr>
            <w:tcW w:w="5531" w:type="dxa"/>
          </w:tcPr>
          <w:p w:rsidR="00D22705" w:rsidRDefault="00D22705" w:rsidP="00AA1B28">
            <w:pPr>
              <w:rPr>
                <w:rFonts w:eastAsia="Times New Roman" w:cs="Calibri"/>
                <w:i/>
                <w:iCs/>
              </w:rPr>
            </w:pPr>
          </w:p>
        </w:tc>
      </w:tr>
      <w:tr w:rsidR="00D22705" w:rsidTr="00AA1B28">
        <w:trPr>
          <w:trHeight w:val="577"/>
        </w:trPr>
        <w:tc>
          <w:tcPr>
            <w:tcW w:w="3604" w:type="dxa"/>
          </w:tcPr>
          <w:p w:rsidR="00D22705" w:rsidRDefault="00D22705" w:rsidP="00AA1B28">
            <w:pPr>
              <w:rPr>
                <w:rFonts w:eastAsia="Times New Roman" w:cs="Calibri"/>
                <w:i/>
                <w:iCs/>
              </w:rPr>
            </w:pPr>
            <w:r w:rsidRPr="00AC3841">
              <w:rPr>
                <w:rFonts w:eastAsia="Times New Roman" w:cs="Calibri"/>
                <w:i/>
                <w:iCs/>
              </w:rPr>
              <w:t>Telefón:</w:t>
            </w:r>
          </w:p>
        </w:tc>
        <w:tc>
          <w:tcPr>
            <w:tcW w:w="5531" w:type="dxa"/>
          </w:tcPr>
          <w:p w:rsidR="00D22705" w:rsidRDefault="00D22705" w:rsidP="00AA1B28">
            <w:pPr>
              <w:rPr>
                <w:rFonts w:eastAsia="Times New Roman" w:cs="Calibri"/>
                <w:i/>
                <w:iCs/>
              </w:rPr>
            </w:pPr>
          </w:p>
        </w:tc>
      </w:tr>
      <w:tr w:rsidR="00D22705" w:rsidTr="00AA1B28">
        <w:trPr>
          <w:trHeight w:val="577"/>
        </w:trPr>
        <w:tc>
          <w:tcPr>
            <w:tcW w:w="3604" w:type="dxa"/>
          </w:tcPr>
          <w:p w:rsidR="00D22705" w:rsidRDefault="00D22705" w:rsidP="00AA1B28">
            <w:pPr>
              <w:rPr>
                <w:rFonts w:eastAsia="Times New Roman" w:cs="Calibri"/>
                <w:i/>
                <w:iCs/>
              </w:rPr>
            </w:pPr>
            <w:r w:rsidRPr="00AC3841">
              <w:rPr>
                <w:rFonts w:eastAsia="Times New Roman" w:cs="Calibri"/>
                <w:i/>
                <w:iCs/>
              </w:rPr>
              <w:t>e-mail:</w:t>
            </w:r>
          </w:p>
        </w:tc>
        <w:tc>
          <w:tcPr>
            <w:tcW w:w="5531" w:type="dxa"/>
          </w:tcPr>
          <w:p w:rsidR="00D22705" w:rsidRDefault="00D22705" w:rsidP="00AA1B28">
            <w:pPr>
              <w:rPr>
                <w:rFonts w:eastAsia="Times New Roman" w:cs="Calibri"/>
                <w:i/>
                <w:iCs/>
              </w:rPr>
            </w:pPr>
          </w:p>
        </w:tc>
      </w:tr>
    </w:tbl>
    <w:p w:rsidR="00D22705" w:rsidRPr="00AC3841" w:rsidRDefault="00D22705" w:rsidP="00D22705"/>
    <w:p w:rsidR="00D22705" w:rsidRPr="00AC3841" w:rsidRDefault="00D22705" w:rsidP="00D22705"/>
    <w:p w:rsidR="00D22705" w:rsidRPr="00AC3841" w:rsidRDefault="00D22705" w:rsidP="00D22705"/>
    <w:p w:rsidR="00D22705" w:rsidRPr="00AC3841" w:rsidRDefault="00D22705" w:rsidP="00D22705">
      <w:r>
        <w:t>Miesto, d</w:t>
      </w:r>
      <w:r w:rsidRPr="00AC3841">
        <w:t>átum:   ................................                                            ................................................</w:t>
      </w:r>
    </w:p>
    <w:p w:rsidR="00D22705" w:rsidRPr="00AC3841" w:rsidRDefault="00D22705" w:rsidP="00D22705">
      <w:r w:rsidRPr="00AC3841">
        <w:t xml:space="preserve">                                                                                                                        pečiatka, podpis     </w:t>
      </w:r>
    </w:p>
    <w:tbl>
      <w:tblPr>
        <w:tblW w:w="13154" w:type="dxa"/>
        <w:tblInd w:w="-30" w:type="dxa"/>
        <w:tblLayout w:type="fixed"/>
        <w:tblCellMar>
          <w:left w:w="70" w:type="dxa"/>
          <w:right w:w="70" w:type="dxa"/>
        </w:tblCellMar>
        <w:tblLook w:val="0000" w:firstRow="0" w:lastRow="0" w:firstColumn="0" w:lastColumn="0" w:noHBand="0" w:noVBand="0"/>
      </w:tblPr>
      <w:tblGrid>
        <w:gridCol w:w="569"/>
        <w:gridCol w:w="1997"/>
        <w:gridCol w:w="805"/>
        <w:gridCol w:w="937"/>
        <w:gridCol w:w="1335"/>
        <w:gridCol w:w="1202"/>
        <w:gridCol w:w="1070"/>
        <w:gridCol w:w="1187"/>
        <w:gridCol w:w="2045"/>
        <w:gridCol w:w="988"/>
        <w:gridCol w:w="1019"/>
      </w:tblGrid>
      <w:tr w:rsidR="00ED5BD5" w:rsidTr="00ED5BD5">
        <w:tblPrEx>
          <w:tblCellMar>
            <w:top w:w="0" w:type="dxa"/>
            <w:bottom w:w="0" w:type="dxa"/>
          </w:tblCellMar>
        </w:tblPrEx>
        <w:trPr>
          <w:trHeight w:val="290"/>
        </w:trPr>
        <w:tc>
          <w:tcPr>
            <w:tcW w:w="569"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1997" w:type="dxa"/>
            <w:tcBorders>
              <w:top w:val="nil"/>
              <w:left w:val="nil"/>
              <w:bottom w:val="nil"/>
              <w:right w:val="nil"/>
            </w:tcBorders>
          </w:tcPr>
          <w:p w:rsidR="00ED5BD5" w:rsidRDefault="00ED5BD5" w:rsidP="00ED5BD5">
            <w:pPr>
              <w:suppressAutoHyphens w:val="0"/>
              <w:autoSpaceDE w:val="0"/>
              <w:adjustRightInd w:val="0"/>
              <w:spacing w:after="0" w:line="240" w:lineRule="auto"/>
              <w:textAlignment w:val="auto"/>
              <w:rPr>
                <w:rFonts w:eastAsiaTheme="minorHAnsi" w:cs="Calibri"/>
                <w:color w:val="000000"/>
              </w:rPr>
            </w:pPr>
            <w:r>
              <w:rPr>
                <w:rFonts w:eastAsiaTheme="minorHAnsi" w:cs="Calibri"/>
                <w:color w:val="000000"/>
              </w:rPr>
              <w:t>príloha č.2</w:t>
            </w:r>
          </w:p>
        </w:tc>
        <w:tc>
          <w:tcPr>
            <w:tcW w:w="805"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937"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1335"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1202"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1070"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1187"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2045"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988"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1019"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r>
      <w:tr w:rsidR="00ED5BD5" w:rsidTr="00ED5BD5">
        <w:tblPrEx>
          <w:tblCellMar>
            <w:top w:w="0" w:type="dxa"/>
            <w:bottom w:w="0" w:type="dxa"/>
          </w:tblCellMar>
        </w:tblPrEx>
        <w:trPr>
          <w:trHeight w:val="290"/>
        </w:trPr>
        <w:tc>
          <w:tcPr>
            <w:tcW w:w="6845" w:type="dxa"/>
            <w:gridSpan w:val="6"/>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 potraviny pre Školskú jedáleň pri Športovom gymnáziu trieda SNP 104, Košice</w:t>
            </w:r>
          </w:p>
        </w:tc>
        <w:tc>
          <w:tcPr>
            <w:tcW w:w="1070"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1187"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2045"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988"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1019"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r>
      <w:tr w:rsidR="00ED5BD5" w:rsidTr="00ED5BD5">
        <w:tblPrEx>
          <w:tblCellMar>
            <w:top w:w="0" w:type="dxa"/>
            <w:bottom w:w="0" w:type="dxa"/>
          </w:tblCellMar>
        </w:tblPrEx>
        <w:trPr>
          <w:trHeight w:val="305"/>
        </w:trPr>
        <w:tc>
          <w:tcPr>
            <w:tcW w:w="569"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sz w:val="24"/>
                <w:szCs w:val="24"/>
              </w:rPr>
            </w:pPr>
          </w:p>
        </w:tc>
        <w:tc>
          <w:tcPr>
            <w:tcW w:w="1997"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rPr>
            </w:pPr>
          </w:p>
        </w:tc>
        <w:tc>
          <w:tcPr>
            <w:tcW w:w="805"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937"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335"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202"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070"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187"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2045"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988"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019"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r>
      <w:tr w:rsidR="00ED5BD5" w:rsidTr="00ED5BD5">
        <w:tblPrEx>
          <w:tblCellMar>
            <w:top w:w="0" w:type="dxa"/>
            <w:bottom w:w="0" w:type="dxa"/>
          </w:tblCellMar>
        </w:tblPrEx>
        <w:trPr>
          <w:trHeight w:val="449"/>
        </w:trPr>
        <w:tc>
          <w:tcPr>
            <w:tcW w:w="2566" w:type="dxa"/>
            <w:gridSpan w:val="2"/>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rPr>
            </w:pPr>
            <w:r>
              <w:rPr>
                <w:rFonts w:ascii="Times New Roman" w:eastAsiaTheme="minorHAnsi" w:hAnsi="Times New Roman"/>
                <w:b/>
                <w:bCs/>
                <w:color w:val="000000"/>
              </w:rPr>
              <w:t>Predmet zákazky-špecifikácia</w:t>
            </w:r>
          </w:p>
        </w:tc>
        <w:tc>
          <w:tcPr>
            <w:tcW w:w="805"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rPr>
            </w:pPr>
            <w:r>
              <w:rPr>
                <w:rFonts w:ascii="Times New Roman" w:eastAsiaTheme="minorHAnsi" w:hAnsi="Times New Roman"/>
                <w:b/>
                <w:bCs/>
                <w:color w:val="000000"/>
              </w:rPr>
              <w:t xml:space="preserve"> vajcia </w:t>
            </w:r>
          </w:p>
        </w:tc>
        <w:tc>
          <w:tcPr>
            <w:tcW w:w="937"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b/>
                <w:bCs/>
                <w:color w:val="000000"/>
              </w:rPr>
            </w:pPr>
          </w:p>
        </w:tc>
        <w:tc>
          <w:tcPr>
            <w:tcW w:w="1335"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202"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070"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187"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2045"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988"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c>
          <w:tcPr>
            <w:tcW w:w="1019" w:type="dxa"/>
            <w:tcBorders>
              <w:top w:val="nil"/>
              <w:left w:val="nil"/>
              <w:bottom w:val="nil"/>
              <w:right w:val="nil"/>
            </w:tcBorders>
          </w:tcPr>
          <w:p w:rsidR="00ED5BD5" w:rsidRDefault="00ED5BD5" w:rsidP="00ED5BD5">
            <w:pPr>
              <w:suppressAutoHyphens w:val="0"/>
              <w:autoSpaceDE w:val="0"/>
              <w:adjustRightInd w:val="0"/>
              <w:spacing w:after="0" w:line="240" w:lineRule="auto"/>
              <w:jc w:val="center"/>
              <w:textAlignment w:val="auto"/>
              <w:rPr>
                <w:rFonts w:ascii="Times New Roman" w:eastAsiaTheme="minorHAnsi" w:hAnsi="Times New Roman"/>
                <w:color w:val="000000"/>
              </w:rPr>
            </w:pPr>
          </w:p>
        </w:tc>
      </w:tr>
      <w:tr w:rsidR="00ED5BD5" w:rsidTr="00ED5BD5">
        <w:tblPrEx>
          <w:tblCellMar>
            <w:top w:w="0" w:type="dxa"/>
            <w:bottom w:w="0" w:type="dxa"/>
          </w:tblCellMar>
        </w:tblPrEx>
        <w:trPr>
          <w:trHeight w:val="290"/>
        </w:trPr>
        <w:tc>
          <w:tcPr>
            <w:tcW w:w="569"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b/>
                <w:bCs/>
                <w:color w:val="000000"/>
              </w:rPr>
            </w:pPr>
          </w:p>
        </w:tc>
        <w:tc>
          <w:tcPr>
            <w:tcW w:w="1997"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b/>
                <w:bCs/>
                <w:color w:val="000000"/>
              </w:rPr>
            </w:pPr>
          </w:p>
        </w:tc>
        <w:tc>
          <w:tcPr>
            <w:tcW w:w="805"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b/>
                <w:bCs/>
                <w:color w:val="000000"/>
              </w:rPr>
            </w:pPr>
          </w:p>
        </w:tc>
        <w:tc>
          <w:tcPr>
            <w:tcW w:w="937"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b/>
                <w:bCs/>
                <w:color w:val="000000"/>
              </w:rPr>
            </w:pPr>
          </w:p>
        </w:tc>
        <w:tc>
          <w:tcPr>
            <w:tcW w:w="1335"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b/>
                <w:bCs/>
                <w:color w:val="000000"/>
              </w:rPr>
            </w:pPr>
          </w:p>
        </w:tc>
        <w:tc>
          <w:tcPr>
            <w:tcW w:w="1202"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b/>
                <w:bCs/>
                <w:color w:val="000000"/>
              </w:rPr>
            </w:pPr>
          </w:p>
        </w:tc>
        <w:tc>
          <w:tcPr>
            <w:tcW w:w="1070"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b/>
                <w:bCs/>
                <w:color w:val="000000"/>
              </w:rPr>
            </w:pPr>
          </w:p>
        </w:tc>
        <w:tc>
          <w:tcPr>
            <w:tcW w:w="1187"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b/>
                <w:bCs/>
                <w:color w:val="000000"/>
              </w:rPr>
            </w:pPr>
          </w:p>
        </w:tc>
        <w:tc>
          <w:tcPr>
            <w:tcW w:w="2045"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b/>
                <w:bCs/>
                <w:color w:val="000000"/>
              </w:rPr>
            </w:pPr>
          </w:p>
        </w:tc>
        <w:tc>
          <w:tcPr>
            <w:tcW w:w="988"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1019" w:type="dxa"/>
            <w:tcBorders>
              <w:top w:val="nil"/>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r>
      <w:tr w:rsidR="00ED5BD5" w:rsidTr="00ED5BD5">
        <w:tblPrEx>
          <w:tblCellMar>
            <w:top w:w="0" w:type="dxa"/>
            <w:bottom w:w="0" w:type="dxa"/>
          </w:tblCellMar>
        </w:tblPrEx>
        <w:trPr>
          <w:trHeight w:val="1219"/>
        </w:trPr>
        <w:tc>
          <w:tcPr>
            <w:tcW w:w="569"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P.č.</w:t>
            </w:r>
          </w:p>
        </w:tc>
        <w:tc>
          <w:tcPr>
            <w:tcW w:w="1997"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CPV - 03100000 -1 poľnohospodárske a záhradnícke produkty</w:t>
            </w:r>
          </w:p>
        </w:tc>
        <w:tc>
          <w:tcPr>
            <w:tcW w:w="805" w:type="dxa"/>
            <w:tcBorders>
              <w:top w:val="single" w:sz="6" w:space="0" w:color="auto"/>
              <w:left w:val="single" w:sz="6" w:space="0" w:color="auto"/>
              <w:bottom w:val="nil"/>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Názov</w:t>
            </w:r>
          </w:p>
        </w:tc>
        <w:tc>
          <w:tcPr>
            <w:tcW w:w="937" w:type="dxa"/>
            <w:tcBorders>
              <w:top w:val="single" w:sz="6" w:space="0" w:color="auto"/>
              <w:left w:val="single" w:sz="6" w:space="0" w:color="auto"/>
              <w:bottom w:val="nil"/>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Balenie</w:t>
            </w:r>
          </w:p>
        </w:tc>
        <w:tc>
          <w:tcPr>
            <w:tcW w:w="1335" w:type="dxa"/>
            <w:tcBorders>
              <w:top w:val="single" w:sz="6" w:space="0" w:color="auto"/>
              <w:left w:val="single" w:sz="6" w:space="0" w:color="auto"/>
              <w:bottom w:val="nil"/>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Požadované zloženie </w:t>
            </w:r>
          </w:p>
        </w:tc>
        <w:tc>
          <w:tcPr>
            <w:tcW w:w="1202"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Záruka  </w:t>
            </w:r>
          </w:p>
        </w:tc>
        <w:tc>
          <w:tcPr>
            <w:tcW w:w="1070"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Jednotka množstva</w:t>
            </w:r>
          </w:p>
        </w:tc>
        <w:tc>
          <w:tcPr>
            <w:tcW w:w="1187"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Predpoklad. množstvo </w:t>
            </w:r>
          </w:p>
        </w:tc>
        <w:tc>
          <w:tcPr>
            <w:tcW w:w="2045"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Jednotková cena bez DPH </w:t>
            </w:r>
          </w:p>
        </w:tc>
        <w:tc>
          <w:tcPr>
            <w:tcW w:w="988"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Cena celkom bez DPH </w:t>
            </w:r>
          </w:p>
        </w:tc>
        <w:tc>
          <w:tcPr>
            <w:tcW w:w="1019"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 xml:space="preserve">Cena celkom s DPH </w:t>
            </w:r>
          </w:p>
        </w:tc>
      </w:tr>
      <w:tr w:rsidR="00ED5BD5" w:rsidTr="00ED5BD5">
        <w:tblPrEx>
          <w:tblCellMar>
            <w:top w:w="0" w:type="dxa"/>
            <w:bottom w:w="0" w:type="dxa"/>
          </w:tblCellMar>
        </w:tblPrEx>
        <w:trPr>
          <w:trHeight w:val="1524"/>
        </w:trPr>
        <w:tc>
          <w:tcPr>
            <w:tcW w:w="569"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1997"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805" w:type="dxa"/>
            <w:tcBorders>
              <w:top w:val="nil"/>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937" w:type="dxa"/>
            <w:tcBorders>
              <w:top w:val="nil"/>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1335" w:type="dxa"/>
            <w:tcBorders>
              <w:top w:val="nil"/>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1202"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Minimálna doba</w:t>
            </w:r>
          </w:p>
        </w:tc>
        <w:tc>
          <w:tcPr>
            <w:tcW w:w="1070"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ks</w:t>
            </w:r>
          </w:p>
        </w:tc>
        <w:tc>
          <w:tcPr>
            <w:tcW w:w="1187"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b/>
                <w:bCs/>
                <w:color w:val="000000"/>
                <w:sz w:val="24"/>
                <w:szCs w:val="24"/>
              </w:rPr>
            </w:pPr>
            <w:r>
              <w:rPr>
                <w:rFonts w:ascii="Times New Roman" w:eastAsiaTheme="minorHAnsi" w:hAnsi="Times New Roman"/>
                <w:b/>
                <w:bCs/>
                <w:color w:val="000000"/>
                <w:sz w:val="24"/>
                <w:szCs w:val="24"/>
              </w:rPr>
              <w:t>za 12 mesiacov</w:t>
            </w:r>
          </w:p>
        </w:tc>
        <w:tc>
          <w:tcPr>
            <w:tcW w:w="2045"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w:t>
            </w:r>
          </w:p>
        </w:tc>
        <w:tc>
          <w:tcPr>
            <w:tcW w:w="988"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w:t>
            </w:r>
          </w:p>
        </w:tc>
        <w:tc>
          <w:tcPr>
            <w:tcW w:w="1019" w:type="dxa"/>
            <w:tcBorders>
              <w:top w:val="single" w:sz="6" w:space="0" w:color="auto"/>
              <w:left w:val="single" w:sz="6" w:space="0" w:color="auto"/>
              <w:bottom w:val="single" w:sz="6" w:space="0" w:color="auto"/>
              <w:right w:val="single" w:sz="6" w:space="0" w:color="auto"/>
            </w:tcBorders>
            <w:shd w:val="solid" w:color="CCFFFF" w:fill="auto"/>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w:t>
            </w:r>
          </w:p>
        </w:tc>
      </w:tr>
      <w:tr w:rsidR="00ED5BD5" w:rsidTr="00ED5BD5">
        <w:tblPrEx>
          <w:tblCellMar>
            <w:top w:w="0" w:type="dxa"/>
            <w:bottom w:w="0" w:type="dxa"/>
          </w:tblCellMar>
        </w:tblPrEx>
        <w:trPr>
          <w:trHeight w:val="2134"/>
        </w:trPr>
        <w:tc>
          <w:tcPr>
            <w:tcW w:w="569"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w:t>
            </w:r>
          </w:p>
        </w:tc>
        <w:tc>
          <w:tcPr>
            <w:tcW w:w="1997"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03142500 -3 Vajcia slepačie</w:t>
            </w:r>
          </w:p>
        </w:tc>
        <w:tc>
          <w:tcPr>
            <w:tcW w:w="805"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Vajcia</w:t>
            </w:r>
          </w:p>
        </w:tc>
        <w:tc>
          <w:tcPr>
            <w:tcW w:w="937"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voľné</w:t>
            </w:r>
          </w:p>
        </w:tc>
        <w:tc>
          <w:tcPr>
            <w:tcW w:w="1335"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čisté, akostná trieda A, čerstvé, veľkosť M od 55-60g/1ks</w:t>
            </w:r>
          </w:p>
        </w:tc>
        <w:tc>
          <w:tcPr>
            <w:tcW w:w="1202"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20 dní</w:t>
            </w:r>
          </w:p>
        </w:tc>
        <w:tc>
          <w:tcPr>
            <w:tcW w:w="1070"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ks</w:t>
            </w:r>
          </w:p>
        </w:tc>
        <w:tc>
          <w:tcPr>
            <w:tcW w:w="1187"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r>
              <w:rPr>
                <w:rFonts w:ascii="Times New Roman" w:eastAsiaTheme="minorHAnsi" w:hAnsi="Times New Roman"/>
                <w:color w:val="000000"/>
                <w:sz w:val="24"/>
                <w:szCs w:val="24"/>
              </w:rPr>
              <w:t>17 500,00</w:t>
            </w:r>
          </w:p>
        </w:tc>
        <w:tc>
          <w:tcPr>
            <w:tcW w:w="2045"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988"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c>
          <w:tcPr>
            <w:tcW w:w="1019" w:type="dxa"/>
            <w:tcBorders>
              <w:top w:val="single" w:sz="6" w:space="0" w:color="auto"/>
              <w:left w:val="single" w:sz="6" w:space="0" w:color="auto"/>
              <w:bottom w:val="single" w:sz="6" w:space="0" w:color="auto"/>
              <w:right w:val="single" w:sz="6" w:space="0" w:color="auto"/>
            </w:tcBorders>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color w:val="000000"/>
                <w:sz w:val="24"/>
                <w:szCs w:val="24"/>
              </w:rPr>
            </w:pPr>
          </w:p>
        </w:tc>
      </w:tr>
      <w:tr w:rsidR="00ED5BD5" w:rsidTr="00ED5BD5">
        <w:tblPrEx>
          <w:tblCellMar>
            <w:top w:w="0" w:type="dxa"/>
            <w:bottom w:w="0" w:type="dxa"/>
          </w:tblCellMar>
        </w:tblPrEx>
        <w:trPr>
          <w:trHeight w:val="581"/>
        </w:trPr>
        <w:tc>
          <w:tcPr>
            <w:tcW w:w="569" w:type="dxa"/>
            <w:tcBorders>
              <w:top w:val="single" w:sz="6" w:space="0" w:color="auto"/>
              <w:left w:val="single" w:sz="6" w:space="0" w:color="auto"/>
              <w:bottom w:val="nil"/>
              <w:right w:val="nil"/>
            </w:tcBorders>
            <w:shd w:val="solid" w:color="FFFFFF" w:fill="auto"/>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b/>
                <w:bCs/>
                <w:color w:val="000000"/>
                <w:sz w:val="23"/>
                <w:szCs w:val="23"/>
              </w:rPr>
            </w:pPr>
          </w:p>
        </w:tc>
        <w:tc>
          <w:tcPr>
            <w:tcW w:w="1997" w:type="dxa"/>
            <w:tcBorders>
              <w:top w:val="nil"/>
              <w:left w:val="nil"/>
              <w:bottom w:val="nil"/>
              <w:right w:val="nil"/>
            </w:tcBorders>
          </w:tcPr>
          <w:p w:rsidR="00ED5BD5" w:rsidRDefault="00ED5BD5" w:rsidP="00ED5BD5">
            <w:pPr>
              <w:suppressAutoHyphens w:val="0"/>
              <w:autoSpaceDE w:val="0"/>
              <w:adjustRightInd w:val="0"/>
              <w:spacing w:after="0" w:line="240" w:lineRule="auto"/>
              <w:textAlignment w:val="auto"/>
              <w:rPr>
                <w:rFonts w:eastAsiaTheme="minorHAnsi" w:cs="Calibri"/>
                <w:color w:val="000000"/>
                <w:sz w:val="23"/>
                <w:szCs w:val="23"/>
              </w:rPr>
            </w:pPr>
            <w:r>
              <w:rPr>
                <w:rFonts w:eastAsiaTheme="minorHAnsi" w:cs="Calibri"/>
                <w:color w:val="000000"/>
                <w:sz w:val="23"/>
                <w:szCs w:val="23"/>
              </w:rPr>
              <w:t>Dátum :</w:t>
            </w:r>
          </w:p>
        </w:tc>
        <w:tc>
          <w:tcPr>
            <w:tcW w:w="805" w:type="dxa"/>
            <w:tcBorders>
              <w:top w:val="single" w:sz="6" w:space="0" w:color="auto"/>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color w:val="000000"/>
                <w:sz w:val="23"/>
                <w:szCs w:val="23"/>
              </w:rPr>
            </w:pPr>
          </w:p>
        </w:tc>
        <w:tc>
          <w:tcPr>
            <w:tcW w:w="937" w:type="dxa"/>
            <w:tcBorders>
              <w:top w:val="single" w:sz="6" w:space="0" w:color="auto"/>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color w:val="000000"/>
                <w:sz w:val="23"/>
                <w:szCs w:val="23"/>
              </w:rPr>
            </w:pPr>
          </w:p>
        </w:tc>
        <w:tc>
          <w:tcPr>
            <w:tcW w:w="1335" w:type="dxa"/>
            <w:tcBorders>
              <w:top w:val="single" w:sz="6" w:space="0" w:color="auto"/>
              <w:left w:val="nil"/>
              <w:bottom w:val="nil"/>
              <w:right w:val="nil"/>
            </w:tcBorders>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color w:val="000000"/>
                <w:sz w:val="23"/>
                <w:szCs w:val="23"/>
              </w:rPr>
            </w:pPr>
          </w:p>
        </w:tc>
        <w:tc>
          <w:tcPr>
            <w:tcW w:w="2272" w:type="dxa"/>
            <w:gridSpan w:val="2"/>
            <w:tcBorders>
              <w:top w:val="single" w:sz="6" w:space="0" w:color="auto"/>
              <w:left w:val="nil"/>
              <w:bottom w:val="nil"/>
              <w:right w:val="nil"/>
            </w:tcBorders>
          </w:tcPr>
          <w:p w:rsidR="00ED5BD5" w:rsidRDefault="00ED5BD5" w:rsidP="00ED5BD5">
            <w:pPr>
              <w:suppressAutoHyphens w:val="0"/>
              <w:autoSpaceDE w:val="0"/>
              <w:adjustRightInd w:val="0"/>
              <w:spacing w:after="0" w:line="240" w:lineRule="auto"/>
              <w:textAlignment w:val="auto"/>
              <w:rPr>
                <w:rFonts w:ascii="Times New Roman" w:eastAsiaTheme="minorHAnsi" w:hAnsi="Times New Roman"/>
                <w:color w:val="000000"/>
                <w:sz w:val="23"/>
                <w:szCs w:val="23"/>
              </w:rPr>
            </w:pPr>
            <w:r>
              <w:rPr>
                <w:rFonts w:ascii="Times New Roman" w:eastAsiaTheme="minorHAnsi" w:hAnsi="Times New Roman"/>
                <w:color w:val="000000"/>
                <w:sz w:val="23"/>
                <w:szCs w:val="23"/>
              </w:rPr>
              <w:t>pečiatka a podpis</w:t>
            </w:r>
          </w:p>
        </w:tc>
        <w:tc>
          <w:tcPr>
            <w:tcW w:w="1187" w:type="dxa"/>
            <w:tcBorders>
              <w:top w:val="single" w:sz="6" w:space="0" w:color="auto"/>
              <w:left w:val="nil"/>
              <w:bottom w:val="nil"/>
              <w:right w:val="nil"/>
            </w:tcBorders>
            <w:shd w:val="solid" w:color="FFFFFF" w:fill="auto"/>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2045" w:type="dxa"/>
            <w:tcBorders>
              <w:top w:val="single" w:sz="6" w:space="0" w:color="auto"/>
              <w:left w:val="nil"/>
              <w:bottom w:val="nil"/>
              <w:right w:val="nil"/>
            </w:tcBorders>
            <w:shd w:val="solid" w:color="FFFFFF" w:fill="auto"/>
          </w:tcPr>
          <w:p w:rsidR="00ED5BD5" w:rsidRDefault="00ED5BD5" w:rsidP="00ED5BD5">
            <w:pPr>
              <w:suppressAutoHyphens w:val="0"/>
              <w:autoSpaceDE w:val="0"/>
              <w:adjustRightInd w:val="0"/>
              <w:spacing w:after="0" w:line="240" w:lineRule="auto"/>
              <w:jc w:val="right"/>
              <w:textAlignment w:val="auto"/>
              <w:rPr>
                <w:rFonts w:eastAsiaTheme="minorHAnsi" w:cs="Calibri"/>
                <w:color w:val="000000"/>
              </w:rPr>
            </w:pPr>
          </w:p>
        </w:tc>
        <w:tc>
          <w:tcPr>
            <w:tcW w:w="988" w:type="dxa"/>
            <w:tcBorders>
              <w:top w:val="single" w:sz="6" w:space="0" w:color="auto"/>
              <w:left w:val="nil"/>
              <w:bottom w:val="nil"/>
              <w:right w:val="nil"/>
            </w:tcBorders>
            <w:shd w:val="solid" w:color="FFFFFF" w:fill="auto"/>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c>
          <w:tcPr>
            <w:tcW w:w="1019" w:type="dxa"/>
            <w:tcBorders>
              <w:top w:val="single" w:sz="6" w:space="0" w:color="auto"/>
              <w:left w:val="nil"/>
              <w:bottom w:val="nil"/>
              <w:right w:val="nil"/>
            </w:tcBorders>
            <w:shd w:val="solid" w:color="FFFFFF" w:fill="auto"/>
          </w:tcPr>
          <w:p w:rsidR="00ED5BD5" w:rsidRDefault="00ED5BD5" w:rsidP="00ED5BD5">
            <w:pPr>
              <w:suppressAutoHyphens w:val="0"/>
              <w:autoSpaceDE w:val="0"/>
              <w:adjustRightInd w:val="0"/>
              <w:spacing w:after="0" w:line="240" w:lineRule="auto"/>
              <w:jc w:val="right"/>
              <w:textAlignment w:val="auto"/>
              <w:rPr>
                <w:rFonts w:ascii="Times New Roman" w:eastAsiaTheme="minorHAnsi" w:hAnsi="Times New Roman"/>
                <w:b/>
                <w:bCs/>
                <w:color w:val="000000"/>
                <w:sz w:val="24"/>
                <w:szCs w:val="24"/>
              </w:rPr>
            </w:pPr>
          </w:p>
        </w:tc>
      </w:tr>
    </w:tbl>
    <w:p w:rsidR="00D22705" w:rsidRPr="00AC3841" w:rsidRDefault="00D22705" w:rsidP="00ED5BD5">
      <w:pPr>
        <w:spacing w:after="0"/>
      </w:pPr>
    </w:p>
    <w:p w:rsidR="00D22705" w:rsidRPr="00AC3841" w:rsidRDefault="00D22705" w:rsidP="00ED5BD5">
      <w:pPr>
        <w:spacing w:after="0"/>
      </w:pPr>
    </w:p>
    <w:p w:rsidR="00D22705" w:rsidRDefault="00D22705" w:rsidP="00D22705"/>
    <w:p w:rsidR="00D22705" w:rsidRDefault="00D22705" w:rsidP="00D22705"/>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D22705" w:rsidRDefault="00D22705" w:rsidP="004558CE"/>
    <w:p w:rsidR="00275A64" w:rsidRDefault="00275A64" w:rsidP="00ED5BD5">
      <w:pPr>
        <w:ind w:left="476"/>
        <w:rPr>
          <w:sz w:val="20"/>
          <w:szCs w:val="20"/>
        </w:rPr>
      </w:pPr>
      <w:r>
        <w:rPr>
          <w:sz w:val="20"/>
          <w:szCs w:val="20"/>
        </w:rPr>
        <w:lastRenderedPageBreak/>
        <w:t>Príloha 3</w:t>
      </w:r>
    </w:p>
    <w:p w:rsidR="00275A64" w:rsidRDefault="00275A64" w:rsidP="00ED5BD5">
      <w:pPr>
        <w:ind w:left="476"/>
        <w:rPr>
          <w:sz w:val="20"/>
          <w:szCs w:val="20"/>
        </w:rPr>
      </w:pPr>
    </w:p>
    <w:p w:rsidR="00ED5BD5" w:rsidRDefault="00ED5BD5" w:rsidP="00ED5BD5">
      <w:pPr>
        <w:ind w:left="476"/>
        <w:rPr>
          <w:sz w:val="20"/>
          <w:szCs w:val="20"/>
        </w:rPr>
      </w:pPr>
      <w:r>
        <w:rPr>
          <w:sz w:val="20"/>
          <w:szCs w:val="20"/>
        </w:rPr>
        <w:t>Identifikačné údaje uchádzača:  Názov, sídlo, IČO, tel. kontakt, e-mail kontakt</w:t>
      </w:r>
    </w:p>
    <w:p w:rsidR="00ED5BD5" w:rsidRDefault="00ED5BD5" w:rsidP="00ED5BD5">
      <w:pPr>
        <w:ind w:left="476"/>
        <w:jc w:val="center"/>
        <w:rPr>
          <w:b/>
          <w:sz w:val="28"/>
          <w:szCs w:val="28"/>
        </w:rPr>
      </w:pPr>
    </w:p>
    <w:p w:rsidR="00ED5BD5" w:rsidRDefault="00ED5BD5" w:rsidP="00ED5BD5">
      <w:pPr>
        <w:ind w:left="476"/>
        <w:rPr>
          <w:b/>
        </w:rPr>
      </w:pPr>
    </w:p>
    <w:p w:rsidR="00ED5BD5" w:rsidRDefault="00ED5BD5" w:rsidP="00ED5BD5">
      <w:pPr>
        <w:ind w:left="476"/>
        <w:jc w:val="center"/>
        <w:rPr>
          <w:rFonts w:eastAsia="Times New Roman"/>
          <w:sz w:val="28"/>
          <w:szCs w:val="28"/>
        </w:rPr>
      </w:pPr>
      <w:r>
        <w:rPr>
          <w:b/>
          <w:sz w:val="28"/>
          <w:szCs w:val="28"/>
        </w:rPr>
        <w:t>Vyhlásenie</w:t>
      </w:r>
      <w:r>
        <w:rPr>
          <w:b/>
          <w:spacing w:val="-1"/>
          <w:sz w:val="28"/>
          <w:szCs w:val="28"/>
        </w:rPr>
        <w:t xml:space="preserve"> uchádzača/záujemcu</w:t>
      </w:r>
    </w:p>
    <w:p w:rsidR="00ED5BD5" w:rsidRDefault="00ED5BD5" w:rsidP="00ED5BD5">
      <w:pPr>
        <w:ind w:left="476"/>
        <w:rPr>
          <w:rFonts w:eastAsiaTheme="minorHAnsi" w:cstheme="minorBidi"/>
          <w:b/>
        </w:rPr>
      </w:pPr>
    </w:p>
    <w:p w:rsidR="00ED5BD5" w:rsidRDefault="00ED5BD5" w:rsidP="00ED5BD5">
      <w:pPr>
        <w:pStyle w:val="Zkladntext"/>
        <w:numPr>
          <w:ilvl w:val="0"/>
          <w:numId w:val="13"/>
        </w:numPr>
        <w:rPr>
          <w:lang w:val="sk-SK"/>
        </w:rPr>
      </w:pPr>
      <w:r>
        <w:rPr>
          <w:spacing w:val="-1"/>
          <w:lang w:val="sk-SK"/>
        </w:rPr>
        <w:t>Vyhlasujeme,</w:t>
      </w:r>
      <w:r>
        <w:rPr>
          <w:spacing w:val="23"/>
          <w:lang w:val="sk-SK"/>
        </w:rPr>
        <w:t xml:space="preserve"> </w:t>
      </w:r>
      <w:r>
        <w:rPr>
          <w:lang w:val="sk-SK"/>
        </w:rPr>
        <w:t>že</w:t>
      </w:r>
      <w:r>
        <w:rPr>
          <w:spacing w:val="22"/>
          <w:lang w:val="sk-SK"/>
        </w:rPr>
        <w:t xml:space="preserve"> </w:t>
      </w:r>
      <w:r>
        <w:rPr>
          <w:spacing w:val="-1"/>
          <w:lang w:val="sk-SK"/>
        </w:rPr>
        <w:t>súhlasíme</w:t>
      </w:r>
      <w:r>
        <w:rPr>
          <w:spacing w:val="22"/>
          <w:lang w:val="sk-SK"/>
        </w:rPr>
        <w:t xml:space="preserve"> </w:t>
      </w:r>
      <w:r>
        <w:rPr>
          <w:lang w:val="sk-SK"/>
        </w:rPr>
        <w:t>s</w:t>
      </w:r>
      <w:r>
        <w:rPr>
          <w:spacing w:val="24"/>
          <w:lang w:val="sk-SK"/>
        </w:rPr>
        <w:t xml:space="preserve"> </w:t>
      </w:r>
      <w:r>
        <w:rPr>
          <w:spacing w:val="-1"/>
          <w:lang w:val="sk-SK"/>
        </w:rPr>
        <w:t>podmienkami</w:t>
      </w:r>
      <w:r>
        <w:rPr>
          <w:spacing w:val="24"/>
          <w:lang w:val="sk-SK"/>
        </w:rPr>
        <w:t xml:space="preserve"> </w:t>
      </w:r>
      <w:r>
        <w:rPr>
          <w:spacing w:val="-1"/>
          <w:lang w:val="sk-SK"/>
        </w:rPr>
        <w:t>verejného</w:t>
      </w:r>
      <w:r>
        <w:rPr>
          <w:spacing w:val="23"/>
          <w:lang w:val="sk-SK"/>
        </w:rPr>
        <w:t xml:space="preserve"> </w:t>
      </w:r>
      <w:r>
        <w:rPr>
          <w:spacing w:val="-1"/>
          <w:lang w:val="sk-SK"/>
        </w:rPr>
        <w:t>obstarávania</w:t>
      </w:r>
      <w:r>
        <w:rPr>
          <w:spacing w:val="23"/>
          <w:lang w:val="sk-SK"/>
        </w:rPr>
        <w:t xml:space="preserve"> </w:t>
      </w:r>
      <w:r>
        <w:rPr>
          <w:lang w:val="sk-SK"/>
        </w:rPr>
        <w:t>na</w:t>
      </w:r>
      <w:r>
        <w:rPr>
          <w:spacing w:val="22"/>
          <w:lang w:val="sk-SK"/>
        </w:rPr>
        <w:t xml:space="preserve"> </w:t>
      </w:r>
      <w:r>
        <w:rPr>
          <w:lang w:val="sk-SK"/>
        </w:rPr>
        <w:t>predmet</w:t>
      </w:r>
      <w:r>
        <w:rPr>
          <w:spacing w:val="23"/>
          <w:lang w:val="sk-SK"/>
        </w:rPr>
        <w:t xml:space="preserve"> </w:t>
      </w:r>
      <w:r>
        <w:rPr>
          <w:lang w:val="sk-SK"/>
        </w:rPr>
        <w:t>zákazky</w:t>
      </w:r>
      <w:r>
        <w:rPr>
          <w:spacing w:val="26"/>
          <w:lang w:val="sk-SK"/>
        </w:rPr>
        <w:t xml:space="preserve"> </w:t>
      </w:r>
      <w:r>
        <w:rPr>
          <w:lang w:val="sk-SK"/>
        </w:rPr>
        <w:t>pod názvom:</w:t>
      </w:r>
    </w:p>
    <w:p w:rsidR="00ED5BD5" w:rsidRDefault="00ED5BD5" w:rsidP="00ED5BD5">
      <w:pPr>
        <w:pStyle w:val="Zkladntext"/>
        <w:tabs>
          <w:tab w:val="left" w:pos="477"/>
        </w:tabs>
        <w:spacing w:before="43"/>
        <w:jc w:val="center"/>
        <w:rPr>
          <w:b/>
          <w:spacing w:val="-1"/>
          <w:lang w:val="sk-SK"/>
        </w:rPr>
      </w:pPr>
      <w:r>
        <w:rPr>
          <w:rFonts w:cs="Times New Roman"/>
          <w:b/>
          <w:sz w:val="22"/>
          <w:szCs w:val="22"/>
          <w:lang w:val="sk-SK"/>
        </w:rPr>
        <w:t>„Vajcia</w:t>
      </w:r>
      <w:r>
        <w:rPr>
          <w:b/>
          <w:spacing w:val="-1"/>
          <w:lang w:val="sk-SK"/>
        </w:rPr>
        <w:t>“</w:t>
      </w:r>
    </w:p>
    <w:p w:rsidR="00ED5BD5" w:rsidRDefault="00ED5BD5" w:rsidP="00ED5BD5">
      <w:pPr>
        <w:pStyle w:val="Zkladntext"/>
        <w:tabs>
          <w:tab w:val="left" w:pos="477"/>
        </w:tabs>
        <w:spacing w:before="43"/>
        <w:rPr>
          <w:lang w:val="sk-SK"/>
        </w:rPr>
      </w:pPr>
      <w:r>
        <w:rPr>
          <w:spacing w:val="-1"/>
          <w:lang w:val="sk-SK"/>
        </w:rPr>
        <w:t>Vyhlasujeme,</w:t>
      </w:r>
      <w:r>
        <w:rPr>
          <w:lang w:val="sk-SK"/>
        </w:rPr>
        <w:t xml:space="preserve"> že</w:t>
      </w:r>
    </w:p>
    <w:p w:rsidR="00ED5BD5" w:rsidRDefault="00ED5BD5" w:rsidP="00ED5BD5">
      <w:pPr>
        <w:pStyle w:val="Zkladntext"/>
        <w:numPr>
          <w:ilvl w:val="0"/>
          <w:numId w:val="14"/>
        </w:numPr>
        <w:tabs>
          <w:tab w:val="left" w:pos="477"/>
        </w:tabs>
        <w:spacing w:before="43"/>
        <w:ind w:hanging="358"/>
        <w:rPr>
          <w:lang w:val="sk-SK"/>
        </w:rPr>
      </w:pPr>
      <w:r>
        <w:rPr>
          <w:lang w:val="sk-SK"/>
        </w:rPr>
        <w:t>Všetky</w:t>
      </w:r>
      <w:r>
        <w:rPr>
          <w:spacing w:val="-3"/>
          <w:lang w:val="sk-SK"/>
        </w:rPr>
        <w:t xml:space="preserve"> </w:t>
      </w:r>
      <w:r>
        <w:rPr>
          <w:spacing w:val="-1"/>
          <w:lang w:val="sk-SK"/>
        </w:rPr>
        <w:t xml:space="preserve">predložené </w:t>
      </w:r>
      <w:r>
        <w:rPr>
          <w:lang w:val="sk-SK"/>
        </w:rPr>
        <w:t>doklady</w:t>
      </w:r>
      <w:r>
        <w:rPr>
          <w:spacing w:val="-5"/>
          <w:lang w:val="sk-SK"/>
        </w:rPr>
        <w:t xml:space="preserve"> </w:t>
      </w:r>
      <w:r>
        <w:rPr>
          <w:lang w:val="sk-SK"/>
        </w:rPr>
        <w:t>a</w:t>
      </w:r>
      <w:r>
        <w:rPr>
          <w:spacing w:val="-1"/>
          <w:lang w:val="sk-SK"/>
        </w:rPr>
        <w:t xml:space="preserve"> </w:t>
      </w:r>
      <w:r>
        <w:rPr>
          <w:lang w:val="sk-SK"/>
        </w:rPr>
        <w:t xml:space="preserve">údaje </w:t>
      </w:r>
      <w:r>
        <w:rPr>
          <w:spacing w:val="-1"/>
          <w:lang w:val="sk-SK"/>
        </w:rPr>
        <w:t xml:space="preserve">uvedené </w:t>
      </w:r>
      <w:r>
        <w:rPr>
          <w:lang w:val="sk-SK"/>
        </w:rPr>
        <w:t>v ponuke</w:t>
      </w:r>
      <w:r>
        <w:rPr>
          <w:spacing w:val="-1"/>
          <w:lang w:val="sk-SK"/>
        </w:rPr>
        <w:t xml:space="preserve"> </w:t>
      </w:r>
      <w:r>
        <w:rPr>
          <w:lang w:val="sk-SK"/>
        </w:rPr>
        <w:t>sú</w:t>
      </w:r>
      <w:r>
        <w:rPr>
          <w:spacing w:val="2"/>
          <w:lang w:val="sk-SK"/>
        </w:rPr>
        <w:t xml:space="preserve"> </w:t>
      </w:r>
      <w:r>
        <w:rPr>
          <w:spacing w:val="-1"/>
          <w:lang w:val="sk-SK"/>
        </w:rPr>
        <w:t>pravdivé</w:t>
      </w:r>
      <w:r>
        <w:rPr>
          <w:lang w:val="sk-SK"/>
        </w:rPr>
        <w:t xml:space="preserve"> a</w:t>
      </w:r>
      <w:r>
        <w:rPr>
          <w:spacing w:val="-2"/>
          <w:lang w:val="sk-SK"/>
        </w:rPr>
        <w:t xml:space="preserve"> </w:t>
      </w:r>
      <w:r>
        <w:rPr>
          <w:lang w:val="sk-SK"/>
        </w:rPr>
        <w:t>úplné.</w:t>
      </w:r>
    </w:p>
    <w:p w:rsidR="00ED5BD5" w:rsidRDefault="00ED5BD5" w:rsidP="00ED5BD5">
      <w:pPr>
        <w:pStyle w:val="Zkladntext"/>
        <w:numPr>
          <w:ilvl w:val="0"/>
          <w:numId w:val="14"/>
        </w:numPr>
        <w:tabs>
          <w:tab w:val="left" w:pos="477"/>
        </w:tabs>
        <w:spacing w:before="41"/>
        <w:ind w:hanging="358"/>
        <w:rPr>
          <w:lang w:val="sk-SK"/>
        </w:rPr>
      </w:pPr>
      <w:r>
        <w:rPr>
          <w:lang w:val="sk-SK"/>
        </w:rPr>
        <w:t>Nemáme nedoplatky poistného na zdravotné poistenie, sociálne poistenie a príspevkov na starobné dôchodkové sporenie v Slovenskej republike alebo v štáte sídla, miesta podnikania alebo obvyklého pobytu. (v zmysle § 32 ods. 1 písm. b)</w:t>
      </w:r>
    </w:p>
    <w:p w:rsidR="00ED5BD5" w:rsidRDefault="00ED5BD5" w:rsidP="00ED5BD5">
      <w:pPr>
        <w:pStyle w:val="Zkladntext"/>
        <w:numPr>
          <w:ilvl w:val="0"/>
          <w:numId w:val="14"/>
        </w:numPr>
        <w:tabs>
          <w:tab w:val="left" w:pos="477"/>
        </w:tabs>
        <w:spacing w:before="41"/>
        <w:ind w:hanging="358"/>
        <w:rPr>
          <w:lang w:val="sk-SK"/>
        </w:rPr>
      </w:pPr>
      <w:r>
        <w:rPr>
          <w:lang w:val="sk-SK"/>
        </w:rPr>
        <w:t>Nemáme daňové nedoplatky v Slovenskej republike alebo v štáte sídla, miesta podnikania alebo obvyklého pobytu. (v zmysle § 32 ods. 1 písm. c)</w:t>
      </w:r>
    </w:p>
    <w:p w:rsidR="00ED5BD5" w:rsidRDefault="00ED5BD5" w:rsidP="00ED5BD5">
      <w:pPr>
        <w:pStyle w:val="Zkladntext"/>
        <w:numPr>
          <w:ilvl w:val="0"/>
          <w:numId w:val="14"/>
        </w:numPr>
        <w:tabs>
          <w:tab w:val="left" w:pos="477"/>
        </w:tabs>
        <w:spacing w:before="41"/>
        <w:ind w:hanging="358"/>
        <w:rPr>
          <w:lang w:val="sk-SK"/>
        </w:rPr>
      </w:pPr>
      <w:r>
        <w:rPr>
          <w:spacing w:val="-1"/>
          <w:lang w:val="sk-SK"/>
        </w:rPr>
        <w:t>Nemáme</w:t>
      </w:r>
      <w:r>
        <w:rPr>
          <w:spacing w:val="37"/>
          <w:lang w:val="sk-SK"/>
        </w:rPr>
        <w:t xml:space="preserve"> </w:t>
      </w:r>
      <w:r>
        <w:rPr>
          <w:lang w:val="sk-SK"/>
        </w:rPr>
        <w:t>uložený</w:t>
      </w:r>
      <w:r>
        <w:rPr>
          <w:spacing w:val="33"/>
          <w:lang w:val="sk-SK"/>
        </w:rPr>
        <w:t xml:space="preserve"> </w:t>
      </w:r>
      <w:r>
        <w:rPr>
          <w:spacing w:val="-1"/>
          <w:lang w:val="sk-SK"/>
        </w:rPr>
        <w:t>zákaz</w:t>
      </w:r>
      <w:r>
        <w:rPr>
          <w:spacing w:val="39"/>
          <w:lang w:val="sk-SK"/>
        </w:rPr>
        <w:t xml:space="preserve"> </w:t>
      </w:r>
      <w:r>
        <w:rPr>
          <w:spacing w:val="-1"/>
          <w:lang w:val="sk-SK"/>
        </w:rPr>
        <w:t>účasti</w:t>
      </w:r>
      <w:r>
        <w:rPr>
          <w:spacing w:val="39"/>
          <w:lang w:val="sk-SK"/>
        </w:rPr>
        <w:t xml:space="preserve"> </w:t>
      </w:r>
      <w:r>
        <w:rPr>
          <w:lang w:val="sk-SK"/>
        </w:rPr>
        <w:t>vo</w:t>
      </w:r>
      <w:r>
        <w:rPr>
          <w:spacing w:val="38"/>
          <w:lang w:val="sk-SK"/>
        </w:rPr>
        <w:t xml:space="preserve"> </w:t>
      </w:r>
      <w:r>
        <w:rPr>
          <w:spacing w:val="-1"/>
          <w:lang w:val="sk-SK"/>
        </w:rPr>
        <w:t>verejnom</w:t>
      </w:r>
      <w:r>
        <w:rPr>
          <w:spacing w:val="38"/>
          <w:lang w:val="sk-SK"/>
        </w:rPr>
        <w:t xml:space="preserve"> </w:t>
      </w:r>
      <w:r>
        <w:rPr>
          <w:spacing w:val="-1"/>
          <w:lang w:val="sk-SK"/>
        </w:rPr>
        <w:t>obstarávaní</w:t>
      </w:r>
      <w:r>
        <w:rPr>
          <w:spacing w:val="38"/>
          <w:lang w:val="sk-SK"/>
        </w:rPr>
        <w:t xml:space="preserve"> </w:t>
      </w:r>
      <w:r>
        <w:rPr>
          <w:lang w:val="sk-SK"/>
        </w:rPr>
        <w:t>potvrdený</w:t>
      </w:r>
      <w:r>
        <w:rPr>
          <w:spacing w:val="33"/>
          <w:lang w:val="sk-SK"/>
        </w:rPr>
        <w:t xml:space="preserve"> </w:t>
      </w:r>
      <w:r>
        <w:rPr>
          <w:spacing w:val="-1"/>
          <w:lang w:val="sk-SK"/>
        </w:rPr>
        <w:t>konečným</w:t>
      </w:r>
      <w:r>
        <w:rPr>
          <w:spacing w:val="41"/>
          <w:lang w:val="sk-SK"/>
        </w:rPr>
        <w:t xml:space="preserve"> </w:t>
      </w:r>
      <w:r>
        <w:rPr>
          <w:lang w:val="sk-SK"/>
        </w:rPr>
        <w:t xml:space="preserve">rozhodnutím v </w:t>
      </w:r>
      <w:r>
        <w:rPr>
          <w:spacing w:val="-1"/>
          <w:lang w:val="sk-SK"/>
        </w:rPr>
        <w:t>Slovenskej</w:t>
      </w:r>
      <w:r>
        <w:rPr>
          <w:lang w:val="sk-SK"/>
        </w:rPr>
        <w:t xml:space="preserve"> </w:t>
      </w:r>
      <w:r>
        <w:rPr>
          <w:spacing w:val="-1"/>
          <w:lang w:val="sk-SK"/>
        </w:rPr>
        <w:t xml:space="preserve">republike </w:t>
      </w:r>
      <w:r>
        <w:rPr>
          <w:lang w:val="sk-SK"/>
        </w:rPr>
        <w:t xml:space="preserve">alebo v </w:t>
      </w:r>
      <w:r>
        <w:rPr>
          <w:spacing w:val="-1"/>
          <w:lang w:val="sk-SK"/>
        </w:rPr>
        <w:t>štáte</w:t>
      </w:r>
      <w:r>
        <w:rPr>
          <w:lang w:val="sk-SK"/>
        </w:rPr>
        <w:t xml:space="preserve"> </w:t>
      </w:r>
      <w:r>
        <w:rPr>
          <w:spacing w:val="-1"/>
          <w:lang w:val="sk-SK"/>
        </w:rPr>
        <w:t>sídla,</w:t>
      </w:r>
      <w:r>
        <w:rPr>
          <w:lang w:val="sk-SK"/>
        </w:rPr>
        <w:t xml:space="preserve"> </w:t>
      </w:r>
      <w:r>
        <w:rPr>
          <w:spacing w:val="-1"/>
          <w:lang w:val="sk-SK"/>
        </w:rPr>
        <w:t>miesta</w:t>
      </w:r>
      <w:r>
        <w:rPr>
          <w:spacing w:val="1"/>
          <w:lang w:val="sk-SK"/>
        </w:rPr>
        <w:t xml:space="preserve"> </w:t>
      </w:r>
      <w:r>
        <w:rPr>
          <w:lang w:val="sk-SK"/>
        </w:rPr>
        <w:t>podnikania</w:t>
      </w:r>
      <w:r>
        <w:rPr>
          <w:spacing w:val="-1"/>
          <w:lang w:val="sk-SK"/>
        </w:rPr>
        <w:t xml:space="preserve"> alebo</w:t>
      </w:r>
      <w:r>
        <w:rPr>
          <w:lang w:val="sk-SK"/>
        </w:rPr>
        <w:t xml:space="preserve"> obvyklého </w:t>
      </w:r>
      <w:r>
        <w:rPr>
          <w:spacing w:val="-1"/>
          <w:lang w:val="sk-SK"/>
        </w:rPr>
        <w:t>pobytu. (</w:t>
      </w:r>
      <w:r>
        <w:t>v zmysle § 32 ods 1 písm. f)</w:t>
      </w:r>
    </w:p>
    <w:p w:rsidR="00ED5BD5" w:rsidRDefault="00ED5BD5" w:rsidP="00ED5BD5">
      <w:pPr>
        <w:pStyle w:val="Zkladntext"/>
        <w:numPr>
          <w:ilvl w:val="0"/>
          <w:numId w:val="14"/>
        </w:numPr>
        <w:tabs>
          <w:tab w:val="left" w:pos="477"/>
        </w:tabs>
        <w:spacing w:before="41" w:line="276" w:lineRule="auto"/>
        <w:ind w:right="512" w:hanging="358"/>
        <w:jc w:val="both"/>
        <w:rPr>
          <w:lang w:val="sk-SK"/>
        </w:rPr>
      </w:pPr>
      <w:r>
        <w:rPr>
          <w:spacing w:val="-1"/>
          <w:lang w:val="sk-SK"/>
        </w:rPr>
        <w:t>Nedopustili</w:t>
      </w:r>
      <w:r>
        <w:rPr>
          <w:spacing w:val="41"/>
          <w:lang w:val="sk-SK"/>
        </w:rPr>
        <w:t xml:space="preserve"> </w:t>
      </w:r>
      <w:r>
        <w:rPr>
          <w:lang w:val="sk-SK"/>
        </w:rPr>
        <w:t>sme</w:t>
      </w:r>
      <w:r>
        <w:rPr>
          <w:spacing w:val="40"/>
          <w:lang w:val="sk-SK"/>
        </w:rPr>
        <w:t xml:space="preserve"> </w:t>
      </w:r>
      <w:r>
        <w:rPr>
          <w:lang w:val="sk-SK"/>
        </w:rPr>
        <w:t>sa</w:t>
      </w:r>
      <w:r>
        <w:rPr>
          <w:spacing w:val="39"/>
          <w:lang w:val="sk-SK"/>
        </w:rPr>
        <w:t xml:space="preserve"> </w:t>
      </w:r>
      <w:r>
        <w:rPr>
          <w:lang w:val="sk-SK"/>
        </w:rPr>
        <w:t>v</w:t>
      </w:r>
      <w:r>
        <w:rPr>
          <w:spacing w:val="42"/>
          <w:lang w:val="sk-SK"/>
        </w:rPr>
        <w:t xml:space="preserve"> </w:t>
      </w:r>
      <w:r>
        <w:rPr>
          <w:spacing w:val="-1"/>
          <w:lang w:val="sk-SK"/>
        </w:rPr>
        <w:t>predchádzajúcich</w:t>
      </w:r>
      <w:r>
        <w:rPr>
          <w:spacing w:val="42"/>
          <w:lang w:val="sk-SK"/>
        </w:rPr>
        <w:t xml:space="preserve"> </w:t>
      </w:r>
      <w:r>
        <w:rPr>
          <w:spacing w:val="-1"/>
          <w:lang w:val="sk-SK"/>
        </w:rPr>
        <w:t>troch</w:t>
      </w:r>
      <w:r>
        <w:rPr>
          <w:spacing w:val="42"/>
          <w:lang w:val="sk-SK"/>
        </w:rPr>
        <w:t xml:space="preserve"> </w:t>
      </w:r>
      <w:r>
        <w:rPr>
          <w:lang w:val="sk-SK"/>
        </w:rPr>
        <w:t>rokoch</w:t>
      </w:r>
      <w:r>
        <w:rPr>
          <w:spacing w:val="40"/>
          <w:lang w:val="sk-SK"/>
        </w:rPr>
        <w:t xml:space="preserve"> </w:t>
      </w:r>
      <w:r>
        <w:rPr>
          <w:lang w:val="sk-SK"/>
        </w:rPr>
        <w:t>od</w:t>
      </w:r>
      <w:r>
        <w:rPr>
          <w:spacing w:val="40"/>
          <w:lang w:val="sk-SK"/>
        </w:rPr>
        <w:t xml:space="preserve"> </w:t>
      </w:r>
      <w:r>
        <w:rPr>
          <w:spacing w:val="-1"/>
          <w:lang w:val="sk-SK"/>
        </w:rPr>
        <w:t>vyhlásenia</w:t>
      </w:r>
      <w:r>
        <w:rPr>
          <w:spacing w:val="42"/>
          <w:lang w:val="sk-SK"/>
        </w:rPr>
        <w:t xml:space="preserve"> </w:t>
      </w:r>
      <w:r>
        <w:rPr>
          <w:lang w:val="sk-SK"/>
        </w:rPr>
        <w:t>alebo</w:t>
      </w:r>
      <w:r>
        <w:rPr>
          <w:spacing w:val="40"/>
          <w:lang w:val="sk-SK"/>
        </w:rPr>
        <w:t xml:space="preserve"> </w:t>
      </w:r>
      <w:r>
        <w:rPr>
          <w:spacing w:val="-1"/>
          <w:lang w:val="sk-SK"/>
        </w:rPr>
        <w:t>preukázateľného</w:t>
      </w:r>
      <w:r>
        <w:rPr>
          <w:spacing w:val="99"/>
          <w:lang w:val="sk-SK"/>
        </w:rPr>
        <w:t xml:space="preserve"> </w:t>
      </w:r>
      <w:r>
        <w:rPr>
          <w:spacing w:val="-1"/>
          <w:lang w:val="sk-SK"/>
        </w:rPr>
        <w:t>začatia</w:t>
      </w:r>
      <w:r>
        <w:rPr>
          <w:spacing w:val="27"/>
          <w:lang w:val="sk-SK"/>
        </w:rPr>
        <w:t xml:space="preserve"> </w:t>
      </w:r>
      <w:r>
        <w:rPr>
          <w:spacing w:val="-1"/>
          <w:lang w:val="sk-SK"/>
        </w:rPr>
        <w:t>verejného</w:t>
      </w:r>
      <w:r>
        <w:rPr>
          <w:spacing w:val="30"/>
          <w:lang w:val="sk-SK"/>
        </w:rPr>
        <w:t xml:space="preserve"> </w:t>
      </w:r>
      <w:r>
        <w:rPr>
          <w:spacing w:val="-1"/>
          <w:lang w:val="sk-SK"/>
        </w:rPr>
        <w:t>obstarávania</w:t>
      </w:r>
      <w:r>
        <w:rPr>
          <w:spacing w:val="28"/>
          <w:lang w:val="sk-SK"/>
        </w:rPr>
        <w:t xml:space="preserve"> </w:t>
      </w:r>
      <w:r>
        <w:rPr>
          <w:lang w:val="sk-SK"/>
        </w:rPr>
        <w:t>závažného</w:t>
      </w:r>
      <w:r>
        <w:rPr>
          <w:spacing w:val="28"/>
          <w:lang w:val="sk-SK"/>
        </w:rPr>
        <w:t xml:space="preserve"> </w:t>
      </w:r>
      <w:r>
        <w:rPr>
          <w:lang w:val="sk-SK"/>
        </w:rPr>
        <w:t>porušenia</w:t>
      </w:r>
      <w:r>
        <w:rPr>
          <w:spacing w:val="28"/>
          <w:lang w:val="sk-SK"/>
        </w:rPr>
        <w:t xml:space="preserve"> </w:t>
      </w:r>
      <w:r>
        <w:rPr>
          <w:lang w:val="sk-SK"/>
        </w:rPr>
        <w:t>povinností</w:t>
      </w:r>
      <w:r>
        <w:rPr>
          <w:spacing w:val="29"/>
          <w:lang w:val="sk-SK"/>
        </w:rPr>
        <w:t xml:space="preserve"> </w:t>
      </w:r>
      <w:r>
        <w:rPr>
          <w:lang w:val="sk-SK"/>
        </w:rPr>
        <w:t>v</w:t>
      </w:r>
      <w:r>
        <w:rPr>
          <w:spacing w:val="28"/>
          <w:lang w:val="sk-SK"/>
        </w:rPr>
        <w:t xml:space="preserve"> </w:t>
      </w:r>
      <w:r>
        <w:rPr>
          <w:lang w:val="sk-SK"/>
        </w:rPr>
        <w:t>oblasti</w:t>
      </w:r>
      <w:r>
        <w:rPr>
          <w:spacing w:val="31"/>
          <w:lang w:val="sk-SK"/>
        </w:rPr>
        <w:t xml:space="preserve"> </w:t>
      </w:r>
      <w:r>
        <w:rPr>
          <w:lang w:val="sk-SK"/>
        </w:rPr>
        <w:t>ochrany</w:t>
      </w:r>
      <w:r>
        <w:rPr>
          <w:spacing w:val="23"/>
          <w:lang w:val="sk-SK"/>
        </w:rPr>
        <w:t xml:space="preserve"> </w:t>
      </w:r>
      <w:r>
        <w:rPr>
          <w:lang w:val="sk-SK"/>
        </w:rPr>
        <w:t>životného</w:t>
      </w:r>
      <w:r>
        <w:rPr>
          <w:spacing w:val="56"/>
          <w:lang w:val="sk-SK"/>
        </w:rPr>
        <w:t xml:space="preserve"> </w:t>
      </w:r>
      <w:r>
        <w:rPr>
          <w:spacing w:val="-1"/>
          <w:lang w:val="sk-SK"/>
        </w:rPr>
        <w:t>prostredia,</w:t>
      </w:r>
      <w:r>
        <w:rPr>
          <w:spacing w:val="6"/>
          <w:lang w:val="sk-SK"/>
        </w:rPr>
        <w:t xml:space="preserve"> </w:t>
      </w:r>
      <w:r>
        <w:rPr>
          <w:spacing w:val="-1"/>
          <w:lang w:val="sk-SK"/>
        </w:rPr>
        <w:t>sociálneho</w:t>
      </w:r>
      <w:r>
        <w:rPr>
          <w:spacing w:val="6"/>
          <w:lang w:val="sk-SK"/>
        </w:rPr>
        <w:t xml:space="preserve"> </w:t>
      </w:r>
      <w:r>
        <w:rPr>
          <w:lang w:val="sk-SK"/>
        </w:rPr>
        <w:t>práva</w:t>
      </w:r>
      <w:r>
        <w:rPr>
          <w:spacing w:val="6"/>
          <w:lang w:val="sk-SK"/>
        </w:rPr>
        <w:t xml:space="preserve"> </w:t>
      </w:r>
      <w:r>
        <w:rPr>
          <w:spacing w:val="-1"/>
          <w:lang w:val="sk-SK"/>
        </w:rPr>
        <w:t>alebo</w:t>
      </w:r>
      <w:r>
        <w:rPr>
          <w:spacing w:val="6"/>
          <w:lang w:val="sk-SK"/>
        </w:rPr>
        <w:t xml:space="preserve"> </w:t>
      </w:r>
      <w:r>
        <w:rPr>
          <w:lang w:val="sk-SK"/>
        </w:rPr>
        <w:t>pracovného</w:t>
      </w:r>
      <w:r>
        <w:rPr>
          <w:spacing w:val="6"/>
          <w:lang w:val="sk-SK"/>
        </w:rPr>
        <w:t xml:space="preserve"> </w:t>
      </w:r>
      <w:r>
        <w:rPr>
          <w:lang w:val="sk-SK"/>
        </w:rPr>
        <w:t>práva</w:t>
      </w:r>
      <w:r>
        <w:rPr>
          <w:spacing w:val="6"/>
          <w:lang w:val="sk-SK"/>
        </w:rPr>
        <w:t xml:space="preserve"> </w:t>
      </w:r>
      <w:r>
        <w:rPr>
          <w:lang w:val="sk-SK"/>
        </w:rPr>
        <w:t>podľa</w:t>
      </w:r>
      <w:r>
        <w:rPr>
          <w:spacing w:val="6"/>
          <w:lang w:val="sk-SK"/>
        </w:rPr>
        <w:t xml:space="preserve"> </w:t>
      </w:r>
      <w:r>
        <w:rPr>
          <w:spacing w:val="-1"/>
          <w:lang w:val="sk-SK"/>
        </w:rPr>
        <w:t>osobitných</w:t>
      </w:r>
      <w:r>
        <w:rPr>
          <w:spacing w:val="6"/>
          <w:lang w:val="sk-SK"/>
        </w:rPr>
        <w:t xml:space="preserve"> </w:t>
      </w:r>
      <w:r>
        <w:rPr>
          <w:lang w:val="sk-SK"/>
        </w:rPr>
        <w:t>predpisov,</w:t>
      </w:r>
      <w:r>
        <w:rPr>
          <w:spacing w:val="6"/>
          <w:lang w:val="sk-SK"/>
        </w:rPr>
        <w:t xml:space="preserve"> </w:t>
      </w:r>
      <w:r>
        <w:rPr>
          <w:lang w:val="sk-SK"/>
        </w:rPr>
        <w:t>za</w:t>
      </w:r>
      <w:r>
        <w:rPr>
          <w:spacing w:val="6"/>
          <w:lang w:val="sk-SK"/>
        </w:rPr>
        <w:t xml:space="preserve"> </w:t>
      </w:r>
      <w:r>
        <w:rPr>
          <w:lang w:val="sk-SK"/>
        </w:rPr>
        <w:t>ktoré</w:t>
      </w:r>
      <w:r>
        <w:rPr>
          <w:spacing w:val="5"/>
          <w:lang w:val="sk-SK"/>
        </w:rPr>
        <w:t xml:space="preserve"> </w:t>
      </w:r>
      <w:r>
        <w:rPr>
          <w:spacing w:val="3"/>
          <w:lang w:val="sk-SK"/>
        </w:rPr>
        <w:t>mi</w:t>
      </w:r>
      <w:r>
        <w:rPr>
          <w:spacing w:val="66"/>
          <w:lang w:val="sk-SK"/>
        </w:rPr>
        <w:t xml:space="preserve"> </w:t>
      </w:r>
      <w:r>
        <w:rPr>
          <w:lang w:val="sk-SK"/>
        </w:rPr>
        <w:t xml:space="preserve">bola </w:t>
      </w:r>
      <w:r>
        <w:rPr>
          <w:spacing w:val="-1"/>
          <w:lang w:val="sk-SK"/>
        </w:rPr>
        <w:t xml:space="preserve">právoplatne </w:t>
      </w:r>
      <w:r>
        <w:rPr>
          <w:lang w:val="sk-SK"/>
        </w:rPr>
        <w:t>uložená</w:t>
      </w:r>
      <w:r>
        <w:rPr>
          <w:spacing w:val="1"/>
          <w:lang w:val="sk-SK"/>
        </w:rPr>
        <w:t xml:space="preserve"> </w:t>
      </w:r>
      <w:r>
        <w:rPr>
          <w:spacing w:val="-1"/>
          <w:lang w:val="sk-SK"/>
        </w:rPr>
        <w:t>sankcia.</w:t>
      </w:r>
    </w:p>
    <w:p w:rsidR="00ED5BD5" w:rsidRDefault="00ED5BD5" w:rsidP="00ED5BD5">
      <w:pPr>
        <w:pStyle w:val="Zkladntext"/>
        <w:numPr>
          <w:ilvl w:val="0"/>
          <w:numId w:val="14"/>
        </w:numPr>
        <w:tabs>
          <w:tab w:val="left" w:pos="477"/>
        </w:tabs>
        <w:spacing w:line="276" w:lineRule="auto"/>
        <w:ind w:right="516" w:hanging="358"/>
        <w:jc w:val="both"/>
        <w:rPr>
          <w:rFonts w:cs="Times New Roman"/>
          <w:lang w:val="sk-SK"/>
        </w:rPr>
      </w:pPr>
      <w:r>
        <w:rPr>
          <w:spacing w:val="-1"/>
          <w:lang w:val="sk-SK"/>
        </w:rPr>
        <w:t>Nedopustili</w:t>
      </w:r>
      <w:r>
        <w:rPr>
          <w:spacing w:val="41"/>
          <w:lang w:val="sk-SK"/>
        </w:rPr>
        <w:t xml:space="preserve"> </w:t>
      </w:r>
      <w:r>
        <w:rPr>
          <w:lang w:val="sk-SK"/>
        </w:rPr>
        <w:t>sme</w:t>
      </w:r>
      <w:r>
        <w:rPr>
          <w:spacing w:val="40"/>
          <w:lang w:val="sk-SK"/>
        </w:rPr>
        <w:t xml:space="preserve"> </w:t>
      </w:r>
      <w:r>
        <w:rPr>
          <w:lang w:val="sk-SK"/>
        </w:rPr>
        <w:t>sa</w:t>
      </w:r>
      <w:r>
        <w:rPr>
          <w:spacing w:val="39"/>
          <w:lang w:val="sk-SK"/>
        </w:rPr>
        <w:t xml:space="preserve"> </w:t>
      </w:r>
      <w:r>
        <w:rPr>
          <w:lang w:val="sk-SK"/>
        </w:rPr>
        <w:t>v</w:t>
      </w:r>
      <w:r>
        <w:rPr>
          <w:spacing w:val="42"/>
          <w:lang w:val="sk-SK"/>
        </w:rPr>
        <w:t xml:space="preserve"> </w:t>
      </w:r>
      <w:r>
        <w:rPr>
          <w:spacing w:val="-1"/>
          <w:lang w:val="sk-SK"/>
        </w:rPr>
        <w:t>predchádzajúcich</w:t>
      </w:r>
      <w:r>
        <w:rPr>
          <w:spacing w:val="42"/>
          <w:lang w:val="sk-SK"/>
        </w:rPr>
        <w:t xml:space="preserve"> </w:t>
      </w:r>
      <w:r>
        <w:rPr>
          <w:spacing w:val="-1"/>
          <w:lang w:val="sk-SK"/>
        </w:rPr>
        <w:t>troch</w:t>
      </w:r>
      <w:r>
        <w:rPr>
          <w:spacing w:val="42"/>
          <w:lang w:val="sk-SK"/>
        </w:rPr>
        <w:t xml:space="preserve"> </w:t>
      </w:r>
      <w:r>
        <w:rPr>
          <w:lang w:val="sk-SK"/>
        </w:rPr>
        <w:t>rokoch</w:t>
      </w:r>
      <w:r>
        <w:rPr>
          <w:spacing w:val="40"/>
          <w:lang w:val="sk-SK"/>
        </w:rPr>
        <w:t xml:space="preserve"> </w:t>
      </w:r>
      <w:r>
        <w:rPr>
          <w:lang w:val="sk-SK"/>
        </w:rPr>
        <w:t>od</w:t>
      </w:r>
      <w:r>
        <w:rPr>
          <w:spacing w:val="40"/>
          <w:lang w:val="sk-SK"/>
        </w:rPr>
        <w:t xml:space="preserve"> </w:t>
      </w:r>
      <w:r>
        <w:rPr>
          <w:spacing w:val="-1"/>
          <w:lang w:val="sk-SK"/>
        </w:rPr>
        <w:t>vyhlásenia</w:t>
      </w:r>
      <w:r>
        <w:rPr>
          <w:spacing w:val="42"/>
          <w:lang w:val="sk-SK"/>
        </w:rPr>
        <w:t xml:space="preserve"> </w:t>
      </w:r>
      <w:r>
        <w:rPr>
          <w:lang w:val="sk-SK"/>
        </w:rPr>
        <w:t>alebo</w:t>
      </w:r>
      <w:r>
        <w:rPr>
          <w:spacing w:val="40"/>
          <w:lang w:val="sk-SK"/>
        </w:rPr>
        <w:t xml:space="preserve"> </w:t>
      </w:r>
      <w:r>
        <w:rPr>
          <w:spacing w:val="-1"/>
          <w:lang w:val="sk-SK"/>
        </w:rPr>
        <w:t>preukázateľného</w:t>
      </w:r>
      <w:r>
        <w:rPr>
          <w:spacing w:val="104"/>
          <w:lang w:val="sk-SK"/>
        </w:rPr>
        <w:t xml:space="preserve"> </w:t>
      </w:r>
      <w:r>
        <w:rPr>
          <w:spacing w:val="-1"/>
          <w:lang w:val="sk-SK"/>
        </w:rPr>
        <w:t>začatia verejného</w:t>
      </w:r>
      <w:r>
        <w:rPr>
          <w:lang w:val="sk-SK"/>
        </w:rPr>
        <w:t xml:space="preserve"> obstarávania </w:t>
      </w:r>
      <w:r>
        <w:rPr>
          <w:spacing w:val="-1"/>
          <w:lang w:val="sk-SK"/>
        </w:rPr>
        <w:t>závažného</w:t>
      </w:r>
      <w:r>
        <w:rPr>
          <w:lang w:val="sk-SK"/>
        </w:rPr>
        <w:t xml:space="preserve"> porušenia </w:t>
      </w:r>
      <w:r>
        <w:rPr>
          <w:spacing w:val="-1"/>
          <w:lang w:val="sk-SK"/>
        </w:rPr>
        <w:t>profesijných</w:t>
      </w:r>
      <w:r>
        <w:rPr>
          <w:lang w:val="sk-SK"/>
        </w:rPr>
        <w:t xml:space="preserve"> povinností.</w:t>
      </w:r>
    </w:p>
    <w:p w:rsidR="00ED5BD5" w:rsidRDefault="00ED5BD5" w:rsidP="00ED5BD5">
      <w:pPr>
        <w:pStyle w:val="Zkladntext"/>
        <w:numPr>
          <w:ilvl w:val="0"/>
          <w:numId w:val="14"/>
        </w:numPr>
        <w:tabs>
          <w:tab w:val="left" w:pos="477"/>
        </w:tabs>
        <w:spacing w:line="273" w:lineRule="auto"/>
        <w:ind w:right="517" w:hanging="360"/>
        <w:jc w:val="both"/>
        <w:rPr>
          <w:lang w:val="sk-SK"/>
        </w:rPr>
      </w:pPr>
      <w:r>
        <w:rPr>
          <w:spacing w:val="-1"/>
          <w:lang w:val="sk-SK"/>
        </w:rPr>
        <w:t>Vyhlasujeme,</w:t>
      </w:r>
      <w:r>
        <w:rPr>
          <w:spacing w:val="1"/>
          <w:lang w:val="sk-SK"/>
        </w:rPr>
        <w:t xml:space="preserve"> </w:t>
      </w:r>
      <w:r>
        <w:rPr>
          <w:lang w:val="sk-SK"/>
        </w:rPr>
        <w:t>že</w:t>
      </w:r>
      <w:r>
        <w:rPr>
          <w:spacing w:val="1"/>
          <w:lang w:val="sk-SK"/>
        </w:rPr>
        <w:t xml:space="preserve"> </w:t>
      </w:r>
      <w:r>
        <w:rPr>
          <w:spacing w:val="-1"/>
          <w:lang w:val="sk-SK"/>
        </w:rPr>
        <w:t>dávame</w:t>
      </w:r>
      <w:r>
        <w:rPr>
          <w:spacing w:val="3"/>
          <w:lang w:val="sk-SK"/>
        </w:rPr>
        <w:t xml:space="preserve"> </w:t>
      </w:r>
      <w:r>
        <w:rPr>
          <w:lang w:val="sk-SK"/>
        </w:rPr>
        <w:t>písomný</w:t>
      </w:r>
      <w:r>
        <w:rPr>
          <w:spacing w:val="-6"/>
          <w:lang w:val="sk-SK"/>
        </w:rPr>
        <w:t xml:space="preserve"> </w:t>
      </w:r>
      <w:r>
        <w:rPr>
          <w:spacing w:val="-1"/>
          <w:lang w:val="sk-SK"/>
        </w:rPr>
        <w:t>súhlas</w:t>
      </w:r>
      <w:r>
        <w:rPr>
          <w:spacing w:val="2"/>
          <w:lang w:val="sk-SK"/>
        </w:rPr>
        <w:t xml:space="preserve"> </w:t>
      </w:r>
      <w:r>
        <w:rPr>
          <w:lang w:val="sk-SK"/>
        </w:rPr>
        <w:t>k</w:t>
      </w:r>
      <w:r>
        <w:rPr>
          <w:spacing w:val="2"/>
          <w:lang w:val="sk-SK"/>
        </w:rPr>
        <w:t xml:space="preserve"> </w:t>
      </w:r>
      <w:r>
        <w:rPr>
          <w:lang w:val="sk-SK"/>
        </w:rPr>
        <w:t>tomu, že</w:t>
      </w:r>
      <w:r>
        <w:rPr>
          <w:spacing w:val="1"/>
          <w:lang w:val="sk-SK"/>
        </w:rPr>
        <w:t xml:space="preserve"> </w:t>
      </w:r>
      <w:r>
        <w:rPr>
          <w:spacing w:val="-1"/>
          <w:lang w:val="sk-SK"/>
        </w:rPr>
        <w:t>doklady,</w:t>
      </w:r>
      <w:r>
        <w:rPr>
          <w:spacing w:val="2"/>
          <w:lang w:val="sk-SK"/>
        </w:rPr>
        <w:t xml:space="preserve"> </w:t>
      </w:r>
      <w:r>
        <w:rPr>
          <w:lang w:val="sk-SK"/>
        </w:rPr>
        <w:t xml:space="preserve">ktoré </w:t>
      </w:r>
      <w:r>
        <w:rPr>
          <w:spacing w:val="-1"/>
          <w:lang w:val="sk-SK"/>
        </w:rPr>
        <w:t>poskytujeme</w:t>
      </w:r>
      <w:r>
        <w:rPr>
          <w:spacing w:val="1"/>
          <w:lang w:val="sk-SK"/>
        </w:rPr>
        <w:t xml:space="preserve"> </w:t>
      </w:r>
      <w:r>
        <w:rPr>
          <w:lang w:val="sk-SK"/>
        </w:rPr>
        <w:t>v</w:t>
      </w:r>
      <w:r>
        <w:rPr>
          <w:spacing w:val="2"/>
          <w:lang w:val="sk-SK"/>
        </w:rPr>
        <w:t xml:space="preserve"> </w:t>
      </w:r>
      <w:r>
        <w:rPr>
          <w:lang w:val="sk-SK"/>
        </w:rPr>
        <w:t>súvislosti s</w:t>
      </w:r>
      <w:r>
        <w:rPr>
          <w:spacing w:val="72"/>
          <w:lang w:val="sk-SK"/>
        </w:rPr>
        <w:t xml:space="preserve"> </w:t>
      </w:r>
      <w:r>
        <w:rPr>
          <w:spacing w:val="-1"/>
          <w:lang w:val="sk-SK"/>
        </w:rPr>
        <w:t>týmto</w:t>
      </w:r>
      <w:r>
        <w:rPr>
          <w:spacing w:val="21"/>
          <w:lang w:val="sk-SK"/>
        </w:rPr>
        <w:t xml:space="preserve"> </w:t>
      </w:r>
      <w:r>
        <w:rPr>
          <w:spacing w:val="-1"/>
          <w:lang w:val="sk-SK"/>
        </w:rPr>
        <w:t>verejným</w:t>
      </w:r>
      <w:r>
        <w:rPr>
          <w:spacing w:val="21"/>
          <w:lang w:val="sk-SK"/>
        </w:rPr>
        <w:t xml:space="preserve"> </w:t>
      </w:r>
      <w:r>
        <w:rPr>
          <w:lang w:val="sk-SK"/>
        </w:rPr>
        <w:t>obstarávaním,</w:t>
      </w:r>
      <w:r>
        <w:rPr>
          <w:spacing w:val="21"/>
          <w:lang w:val="sk-SK"/>
        </w:rPr>
        <w:t xml:space="preserve"> </w:t>
      </w:r>
      <w:r>
        <w:rPr>
          <w:lang w:val="sk-SK"/>
        </w:rPr>
        <w:t>môže</w:t>
      </w:r>
      <w:r>
        <w:rPr>
          <w:spacing w:val="20"/>
          <w:lang w:val="sk-SK"/>
        </w:rPr>
        <w:t xml:space="preserve"> </w:t>
      </w:r>
      <w:r>
        <w:rPr>
          <w:lang w:val="sk-SK"/>
        </w:rPr>
        <w:t>verejný</w:t>
      </w:r>
      <w:r>
        <w:rPr>
          <w:spacing w:val="16"/>
          <w:lang w:val="sk-SK"/>
        </w:rPr>
        <w:t xml:space="preserve"> </w:t>
      </w:r>
      <w:r>
        <w:rPr>
          <w:lang w:val="sk-SK"/>
        </w:rPr>
        <w:t>obstarávateľ</w:t>
      </w:r>
      <w:r>
        <w:rPr>
          <w:spacing w:val="21"/>
          <w:lang w:val="sk-SK"/>
        </w:rPr>
        <w:t xml:space="preserve"> </w:t>
      </w:r>
      <w:r>
        <w:rPr>
          <w:spacing w:val="-1"/>
          <w:lang w:val="sk-SK"/>
        </w:rPr>
        <w:t>spracovávať</w:t>
      </w:r>
      <w:r>
        <w:rPr>
          <w:spacing w:val="24"/>
          <w:lang w:val="sk-SK"/>
        </w:rPr>
        <w:t xml:space="preserve"> </w:t>
      </w:r>
      <w:r>
        <w:rPr>
          <w:lang w:val="sk-SK"/>
        </w:rPr>
        <w:t>podľa</w:t>
      </w:r>
      <w:r>
        <w:rPr>
          <w:spacing w:val="20"/>
          <w:lang w:val="sk-SK"/>
        </w:rPr>
        <w:t xml:space="preserve"> </w:t>
      </w:r>
      <w:r>
        <w:rPr>
          <w:lang w:val="sk-SK"/>
        </w:rPr>
        <w:t>zákona</w:t>
      </w:r>
      <w:r>
        <w:rPr>
          <w:spacing w:val="20"/>
          <w:lang w:val="sk-SK"/>
        </w:rPr>
        <w:t xml:space="preserve"> </w:t>
      </w:r>
      <w:r>
        <w:rPr>
          <w:lang w:val="sk-SK"/>
        </w:rPr>
        <w:t>o</w:t>
      </w:r>
      <w:r>
        <w:rPr>
          <w:spacing w:val="44"/>
          <w:lang w:val="sk-SK"/>
        </w:rPr>
        <w:t xml:space="preserve"> </w:t>
      </w:r>
      <w:r>
        <w:rPr>
          <w:spacing w:val="-1"/>
          <w:lang w:val="sk-SK"/>
        </w:rPr>
        <w:t xml:space="preserve">ochrane </w:t>
      </w:r>
      <w:r>
        <w:rPr>
          <w:lang w:val="sk-SK"/>
        </w:rPr>
        <w:t xml:space="preserve">osobných </w:t>
      </w:r>
      <w:r>
        <w:rPr>
          <w:spacing w:val="-1"/>
          <w:lang w:val="sk-SK"/>
        </w:rPr>
        <w:t>údajov</w:t>
      </w:r>
      <w:r>
        <w:rPr>
          <w:spacing w:val="2"/>
          <w:lang w:val="sk-SK"/>
        </w:rPr>
        <w:t xml:space="preserve"> </w:t>
      </w:r>
      <w:r>
        <w:rPr>
          <w:lang w:val="sk-SK"/>
        </w:rPr>
        <w:t xml:space="preserve">v znení </w:t>
      </w:r>
      <w:r>
        <w:rPr>
          <w:spacing w:val="-1"/>
          <w:lang w:val="sk-SK"/>
        </w:rPr>
        <w:t>neskorších</w:t>
      </w:r>
      <w:r>
        <w:rPr>
          <w:lang w:val="sk-SK"/>
        </w:rPr>
        <w:t xml:space="preserve"> predpisov.</w:t>
      </w:r>
    </w:p>
    <w:p w:rsidR="00ED5BD5" w:rsidRDefault="00ED5BD5" w:rsidP="00ED5BD5">
      <w:pPr>
        <w:pStyle w:val="Odrkaodsad10"/>
        <w:numPr>
          <w:ilvl w:val="0"/>
          <w:numId w:val="0"/>
        </w:numPr>
        <w:tabs>
          <w:tab w:val="left" w:pos="708"/>
        </w:tabs>
        <w:spacing w:line="360" w:lineRule="auto"/>
        <w:ind w:left="116"/>
        <w:jc w:val="both"/>
        <w:rPr>
          <w:sz w:val="22"/>
          <w:szCs w:val="22"/>
        </w:rPr>
      </w:pPr>
    </w:p>
    <w:p w:rsidR="00ED5BD5" w:rsidRDefault="00ED5BD5" w:rsidP="00ED5BD5">
      <w:pPr>
        <w:pStyle w:val="Odrkaodsad10"/>
        <w:numPr>
          <w:ilvl w:val="0"/>
          <w:numId w:val="0"/>
        </w:numPr>
        <w:tabs>
          <w:tab w:val="left" w:pos="708"/>
        </w:tabs>
        <w:spacing w:line="360" w:lineRule="auto"/>
        <w:ind w:left="116"/>
        <w:jc w:val="both"/>
        <w:rPr>
          <w:sz w:val="22"/>
          <w:szCs w:val="22"/>
        </w:rPr>
      </w:pPr>
      <w:r>
        <w:rPr>
          <w:sz w:val="22"/>
          <w:szCs w:val="22"/>
        </w:rPr>
        <w:t>V ........................, dňa ............................</w:t>
      </w:r>
    </w:p>
    <w:p w:rsidR="00ED5BD5" w:rsidRDefault="00ED5BD5" w:rsidP="00ED5BD5">
      <w:pPr>
        <w:pStyle w:val="Odrkaodsad10"/>
        <w:numPr>
          <w:ilvl w:val="0"/>
          <w:numId w:val="0"/>
        </w:numPr>
        <w:tabs>
          <w:tab w:val="left" w:pos="708"/>
        </w:tabs>
        <w:spacing w:line="360" w:lineRule="auto"/>
        <w:ind w:left="476"/>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ED5BD5" w:rsidRDefault="00ED5BD5" w:rsidP="00ED5BD5">
      <w:pPr>
        <w:pStyle w:val="Odsekzoznamu"/>
        <w:spacing w:before="72"/>
        <w:ind w:left="5432" w:firstLine="232"/>
      </w:pPr>
      <w:r>
        <w:rPr>
          <w:spacing w:val="-1"/>
        </w:rPr>
        <w:t>odtlač</w:t>
      </w:r>
      <w:r>
        <w:t>ok</w:t>
      </w:r>
      <w:r>
        <w:rPr>
          <w:spacing w:val="-3"/>
        </w:rPr>
        <w:t xml:space="preserve"> </w:t>
      </w:r>
      <w:r>
        <w:rPr>
          <w:spacing w:val="-1"/>
        </w:rPr>
        <w:t>pečiat</w:t>
      </w:r>
      <w:r>
        <w:rPr>
          <w:spacing w:val="-2"/>
        </w:rPr>
        <w:t>ky</w:t>
      </w:r>
      <w:r>
        <w:rPr>
          <w:spacing w:val="-1"/>
        </w:rPr>
        <w:t xml:space="preserve"> a podpis</w:t>
      </w:r>
      <w:r>
        <w:t xml:space="preserve">  </w:t>
      </w:r>
    </w:p>
    <w:p w:rsidR="00ED5BD5" w:rsidRDefault="00ED5BD5" w:rsidP="00ED5BD5">
      <w:pPr>
        <w:pStyle w:val="Odsekzoznamu"/>
        <w:spacing w:before="72"/>
        <w:ind w:left="5432" w:firstLine="232"/>
        <w:rPr>
          <w:rFonts w:eastAsia="Times New Roman"/>
        </w:rPr>
      </w:pPr>
      <w:r>
        <w:t xml:space="preserve">         uchá</w:t>
      </w:r>
      <w:r>
        <w:rPr>
          <w:spacing w:val="-1"/>
        </w:rPr>
        <w:t>dzač</w:t>
      </w:r>
      <w:r>
        <w:t xml:space="preserve">a </w:t>
      </w:r>
    </w:p>
    <w:p w:rsidR="00ED5BD5" w:rsidRDefault="00ED5BD5" w:rsidP="00ED5BD5">
      <w:pPr>
        <w:pStyle w:val="Odsekzoznamu"/>
        <w:spacing w:before="21"/>
        <w:ind w:left="5200" w:firstLine="232"/>
        <w:rPr>
          <w:spacing w:val="-56"/>
        </w:rPr>
      </w:pPr>
      <w:r>
        <w:rPr>
          <w:spacing w:val="-1"/>
        </w:rPr>
        <w:t xml:space="preserve"> meno,</w:t>
      </w:r>
      <w:r>
        <w:t xml:space="preserve"> pri</w:t>
      </w:r>
      <w:r>
        <w:rPr>
          <w:spacing w:val="-2"/>
        </w:rPr>
        <w:t>ezvi</w:t>
      </w:r>
      <w:r>
        <w:rPr>
          <w:spacing w:val="-1"/>
        </w:rPr>
        <w:t>sko</w:t>
      </w:r>
      <w:r>
        <w:t xml:space="preserve"> št</w:t>
      </w:r>
      <w:r>
        <w:rPr>
          <w:spacing w:val="-54"/>
        </w:rPr>
        <w:t xml:space="preserve"> </w:t>
      </w:r>
      <w:r>
        <w:rPr>
          <w:spacing w:val="-1"/>
        </w:rPr>
        <w:t>atutárneho</w:t>
      </w:r>
      <w:r>
        <w:t xml:space="preserve"> </w:t>
      </w:r>
      <w:r>
        <w:rPr>
          <w:spacing w:val="-56"/>
        </w:rPr>
        <w:t xml:space="preserve">   </w:t>
      </w:r>
    </w:p>
    <w:p w:rsidR="00ED5BD5" w:rsidRDefault="00ED5BD5" w:rsidP="00ED5BD5">
      <w:pPr>
        <w:pStyle w:val="Odsekzoznamu"/>
        <w:spacing w:before="21"/>
        <w:ind w:left="5200" w:firstLine="232"/>
        <w:rPr>
          <w:spacing w:val="-56"/>
        </w:rPr>
      </w:pPr>
      <w:r>
        <w:rPr>
          <w:spacing w:val="-1"/>
        </w:rPr>
        <w:t>zás</w:t>
      </w:r>
      <w:r>
        <w:t>tupcu</w:t>
      </w:r>
      <w:r>
        <w:rPr>
          <w:spacing w:val="-2"/>
        </w:rPr>
        <w:t xml:space="preserve"> </w:t>
      </w:r>
      <w:r>
        <w:t>uchá</w:t>
      </w:r>
      <w:r>
        <w:rPr>
          <w:spacing w:val="-1"/>
        </w:rPr>
        <w:t>dzača</w:t>
      </w:r>
      <w:r>
        <w:t xml:space="preserve"> </w:t>
      </w:r>
      <w:r>
        <w:rPr>
          <w:spacing w:val="-1"/>
        </w:rPr>
        <w:t>oprávnené</w:t>
      </w:r>
      <w:r>
        <w:t xml:space="preserve">ho </w:t>
      </w:r>
      <w:r>
        <w:rPr>
          <w:spacing w:val="-56"/>
        </w:rPr>
        <w:t xml:space="preserve">    </w:t>
      </w:r>
    </w:p>
    <w:p w:rsidR="00ED5BD5" w:rsidRPr="00AC3841" w:rsidRDefault="00ED5BD5" w:rsidP="00ED5BD5">
      <w:pPr>
        <w:pStyle w:val="Odsekzoznamu"/>
        <w:spacing w:before="21"/>
        <w:ind w:left="5200" w:firstLine="232"/>
      </w:pPr>
      <w:r>
        <w:rPr>
          <w:spacing w:val="-1"/>
        </w:rPr>
        <w:t>konať</w:t>
      </w:r>
      <w:r>
        <w:t xml:space="preserve"> vo </w:t>
      </w:r>
      <w:r>
        <w:rPr>
          <w:spacing w:val="-1"/>
        </w:rPr>
        <w:t>vzťah</w:t>
      </w:r>
      <w:r>
        <w:rPr>
          <w:spacing w:val="-53"/>
        </w:rPr>
        <w:t xml:space="preserve"> </w:t>
      </w:r>
      <w:r>
        <w:t xml:space="preserve">och </w:t>
      </w:r>
    </w:p>
    <w:p w:rsidR="00ED5BD5" w:rsidRPr="00AC3841" w:rsidRDefault="00ED5BD5" w:rsidP="00ED5BD5"/>
    <w:p w:rsidR="00275A64" w:rsidRDefault="00275A64" w:rsidP="00275A64">
      <w:pPr>
        <w:ind w:left="476"/>
        <w:rPr>
          <w:sz w:val="20"/>
          <w:szCs w:val="20"/>
        </w:rPr>
      </w:pPr>
      <w:r>
        <w:rPr>
          <w:sz w:val="20"/>
          <w:szCs w:val="20"/>
        </w:rPr>
        <w:lastRenderedPageBreak/>
        <w:t>Príloha 4</w:t>
      </w:r>
    </w:p>
    <w:p w:rsidR="00275A64" w:rsidRDefault="00275A64" w:rsidP="00275A64">
      <w:pPr>
        <w:ind w:left="476"/>
        <w:rPr>
          <w:sz w:val="20"/>
          <w:szCs w:val="20"/>
        </w:rPr>
      </w:pPr>
    </w:p>
    <w:p w:rsidR="00275A64" w:rsidRDefault="00275A64" w:rsidP="00275A64">
      <w:pPr>
        <w:ind w:left="476"/>
        <w:rPr>
          <w:sz w:val="20"/>
          <w:szCs w:val="20"/>
        </w:rPr>
      </w:pPr>
      <w:r>
        <w:rPr>
          <w:sz w:val="20"/>
          <w:szCs w:val="20"/>
        </w:rPr>
        <w:t>Identifikačné údaje uchádzača:  Názov, sídlo, IČO, tel. kontakt, e-mail kontakt</w:t>
      </w:r>
    </w:p>
    <w:p w:rsidR="00275A64" w:rsidRPr="00275A64" w:rsidRDefault="00275A64" w:rsidP="00275A64">
      <w:pPr>
        <w:ind w:left="476"/>
        <w:rPr>
          <w:sz w:val="20"/>
          <w:szCs w:val="20"/>
        </w:rPr>
      </w:pPr>
    </w:p>
    <w:p w:rsidR="00275A64" w:rsidRDefault="00275A64" w:rsidP="00275A64">
      <w:pPr>
        <w:jc w:val="center"/>
        <w:rPr>
          <w:b/>
          <w:bCs/>
          <w:spacing w:val="-1"/>
        </w:rPr>
      </w:pPr>
      <w:r>
        <w:rPr>
          <w:b/>
          <w:bCs/>
          <w:spacing w:val="-1"/>
        </w:rPr>
        <w:t>Čestné vyhlásenie uchádzača/záujemcu</w:t>
      </w:r>
    </w:p>
    <w:p w:rsidR="00275A64" w:rsidRDefault="00275A64" w:rsidP="00275A64">
      <w:pPr>
        <w:rPr>
          <w:b/>
          <w:bCs/>
          <w:spacing w:val="-1"/>
        </w:rPr>
      </w:pPr>
    </w:p>
    <w:p w:rsidR="00275A64" w:rsidRDefault="00275A64" w:rsidP="00275A64">
      <w:pPr>
        <w:pStyle w:val="Zkladntext"/>
        <w:spacing w:before="43"/>
        <w:ind w:left="0" w:firstLine="476"/>
        <w:rPr>
          <w:rFonts w:cs="Times New Roman"/>
          <w:lang w:val="sk-SK"/>
        </w:rPr>
      </w:pPr>
      <w:r>
        <w:rPr>
          <w:rFonts w:cs="Times New Roman"/>
          <w:spacing w:val="-1"/>
          <w:lang w:val="sk-SK"/>
        </w:rPr>
        <w:t>Ako</w:t>
      </w:r>
      <w:r>
        <w:rPr>
          <w:rFonts w:cs="Times New Roman"/>
          <w:spacing w:val="28"/>
          <w:lang w:val="sk-SK"/>
        </w:rPr>
        <w:t xml:space="preserve"> </w:t>
      </w:r>
      <w:r>
        <w:rPr>
          <w:rFonts w:cs="Times New Roman"/>
          <w:spacing w:val="-1"/>
          <w:lang w:val="sk-SK"/>
        </w:rPr>
        <w:t xml:space="preserve">uchádzač, </w:t>
      </w:r>
      <w:r>
        <w:rPr>
          <w:rFonts w:cs="Times New Roman"/>
          <w:lang w:val="sk-SK"/>
        </w:rPr>
        <w:t>ktorý</w:t>
      </w:r>
      <w:r>
        <w:rPr>
          <w:rFonts w:cs="Times New Roman"/>
          <w:spacing w:val="26"/>
          <w:lang w:val="sk-SK"/>
        </w:rPr>
        <w:t xml:space="preserve"> </w:t>
      </w:r>
      <w:r>
        <w:rPr>
          <w:rFonts w:cs="Times New Roman"/>
          <w:spacing w:val="-1"/>
          <w:lang w:val="sk-SK"/>
        </w:rPr>
        <w:t>predložil</w:t>
      </w:r>
      <w:r>
        <w:rPr>
          <w:rFonts w:cs="Times New Roman"/>
          <w:spacing w:val="29"/>
          <w:lang w:val="sk-SK"/>
        </w:rPr>
        <w:t xml:space="preserve"> </w:t>
      </w:r>
      <w:r>
        <w:rPr>
          <w:rFonts w:cs="Times New Roman"/>
          <w:lang w:val="sk-SK"/>
        </w:rPr>
        <w:t>ponuku</w:t>
      </w:r>
      <w:r>
        <w:rPr>
          <w:rFonts w:cs="Times New Roman"/>
          <w:spacing w:val="121"/>
          <w:lang w:val="sk-SK"/>
        </w:rPr>
        <w:t xml:space="preserve"> </w:t>
      </w:r>
      <w:r>
        <w:rPr>
          <w:rFonts w:cs="Times New Roman"/>
          <w:lang w:val="sk-SK"/>
        </w:rPr>
        <w:t>v</w:t>
      </w:r>
      <w:r>
        <w:rPr>
          <w:rFonts w:cs="Times New Roman"/>
          <w:spacing w:val="33"/>
          <w:lang w:val="sk-SK"/>
        </w:rPr>
        <w:t xml:space="preserve"> </w:t>
      </w:r>
      <w:r>
        <w:rPr>
          <w:rFonts w:cs="Times New Roman"/>
          <w:spacing w:val="-1"/>
          <w:lang w:val="sk-SK"/>
        </w:rPr>
        <w:t>rámci</w:t>
      </w:r>
      <w:r>
        <w:rPr>
          <w:rFonts w:cs="Times New Roman"/>
          <w:spacing w:val="33"/>
          <w:lang w:val="sk-SK"/>
        </w:rPr>
        <w:t xml:space="preserve"> </w:t>
      </w:r>
      <w:r>
        <w:rPr>
          <w:rFonts w:cs="Times New Roman"/>
          <w:lang w:val="sk-SK"/>
        </w:rPr>
        <w:t>postupu</w:t>
      </w:r>
      <w:r>
        <w:rPr>
          <w:rFonts w:cs="Times New Roman"/>
          <w:spacing w:val="33"/>
          <w:lang w:val="sk-SK"/>
        </w:rPr>
        <w:t xml:space="preserve"> </w:t>
      </w:r>
      <w:r>
        <w:rPr>
          <w:rFonts w:cs="Times New Roman"/>
          <w:lang w:val="sk-SK"/>
        </w:rPr>
        <w:t>zadávania</w:t>
      </w:r>
      <w:r>
        <w:rPr>
          <w:rFonts w:cs="Times New Roman"/>
          <w:spacing w:val="32"/>
          <w:lang w:val="sk-SK"/>
        </w:rPr>
        <w:t xml:space="preserve"> </w:t>
      </w:r>
      <w:r>
        <w:rPr>
          <w:rFonts w:cs="Times New Roman"/>
          <w:lang w:val="sk-SK"/>
        </w:rPr>
        <w:t>zákazky</w:t>
      </w:r>
      <w:r>
        <w:rPr>
          <w:rFonts w:cs="Times New Roman"/>
          <w:spacing w:val="28"/>
          <w:lang w:val="sk-SK"/>
        </w:rPr>
        <w:t xml:space="preserve"> </w:t>
      </w:r>
      <w:r>
        <w:rPr>
          <w:rFonts w:cs="Times New Roman"/>
          <w:lang w:val="sk-SK"/>
        </w:rPr>
        <w:t>vyhláseného</w:t>
      </w:r>
      <w:r>
        <w:rPr>
          <w:rFonts w:cs="Times New Roman"/>
          <w:spacing w:val="33"/>
          <w:lang w:val="sk-SK"/>
        </w:rPr>
        <w:t xml:space="preserve"> </w:t>
      </w:r>
      <w:r>
        <w:rPr>
          <w:rFonts w:cs="Times New Roman"/>
          <w:lang w:val="sk-SK"/>
        </w:rPr>
        <w:t>na</w:t>
      </w:r>
      <w:r>
        <w:rPr>
          <w:rFonts w:cs="Times New Roman"/>
          <w:spacing w:val="32"/>
          <w:lang w:val="sk-SK"/>
        </w:rPr>
        <w:t xml:space="preserve"> </w:t>
      </w:r>
      <w:r>
        <w:rPr>
          <w:rFonts w:cs="Times New Roman"/>
          <w:spacing w:val="-1"/>
          <w:lang w:val="sk-SK"/>
        </w:rPr>
        <w:t>obstaranie</w:t>
      </w:r>
      <w:r>
        <w:rPr>
          <w:rFonts w:cs="Times New Roman"/>
          <w:spacing w:val="32"/>
          <w:lang w:val="sk-SK"/>
        </w:rPr>
        <w:t xml:space="preserve"> </w:t>
      </w:r>
      <w:r>
        <w:rPr>
          <w:rFonts w:cs="Times New Roman"/>
          <w:lang w:val="sk-SK"/>
        </w:rPr>
        <w:t>predmetu</w:t>
      </w:r>
      <w:r>
        <w:rPr>
          <w:rFonts w:cs="Times New Roman"/>
          <w:spacing w:val="58"/>
          <w:lang w:val="sk-SK"/>
        </w:rPr>
        <w:t xml:space="preserve"> </w:t>
      </w:r>
      <w:r>
        <w:rPr>
          <w:rFonts w:cs="Times New Roman"/>
          <w:lang w:val="sk-SK"/>
        </w:rPr>
        <w:t xml:space="preserve">zákazky s názvom </w:t>
      </w:r>
      <w:r>
        <w:rPr>
          <w:b/>
          <w:sz w:val="22"/>
          <w:szCs w:val="22"/>
          <w:lang w:val="sk-SK"/>
        </w:rPr>
        <w:t>„</w:t>
      </w:r>
      <w:r>
        <w:rPr>
          <w:rFonts w:cs="Times New Roman"/>
          <w:b/>
          <w:sz w:val="22"/>
          <w:szCs w:val="22"/>
          <w:lang w:val="sk-SK"/>
        </w:rPr>
        <w:t>Vajcia</w:t>
      </w:r>
      <w:r>
        <w:rPr>
          <w:spacing w:val="-1"/>
          <w:lang w:val="sk-SK"/>
        </w:rPr>
        <w:t xml:space="preserve">“ </w:t>
      </w:r>
      <w:r>
        <w:rPr>
          <w:rFonts w:cs="Times New Roman"/>
          <w:spacing w:val="-1"/>
          <w:lang w:val="sk-SK"/>
        </w:rPr>
        <w:t>výzvou</w:t>
      </w:r>
      <w:r>
        <w:rPr>
          <w:rFonts w:cs="Times New Roman"/>
          <w:lang w:val="sk-SK"/>
        </w:rPr>
        <w:t xml:space="preserve"> na</w:t>
      </w:r>
      <w:r>
        <w:rPr>
          <w:rFonts w:cs="Times New Roman"/>
          <w:spacing w:val="-1"/>
          <w:lang w:val="sk-SK"/>
        </w:rPr>
        <w:t xml:space="preserve"> </w:t>
      </w:r>
      <w:r>
        <w:rPr>
          <w:rFonts w:cs="Times New Roman"/>
          <w:lang w:val="sk-SK"/>
        </w:rPr>
        <w:t xml:space="preserve">predkladanie ponúk ktorú ste nám zaslali, </w:t>
      </w:r>
      <w:r>
        <w:rPr>
          <w:rFonts w:cs="Times New Roman"/>
          <w:spacing w:val="-1"/>
          <w:lang w:val="sk-SK"/>
        </w:rPr>
        <w:t>týmto</w:t>
      </w:r>
    </w:p>
    <w:p w:rsidR="00275A64" w:rsidRDefault="00275A64" w:rsidP="00275A64">
      <w:pPr>
        <w:pStyle w:val="Nadpis1"/>
        <w:spacing w:before="167"/>
        <w:ind w:left="3110" w:right="3370" w:firstLine="0"/>
        <w:jc w:val="center"/>
        <w:rPr>
          <w:rFonts w:cs="Times New Roman"/>
          <w:b w:val="0"/>
          <w:bCs w:val="0"/>
          <w:sz w:val="22"/>
          <w:szCs w:val="22"/>
          <w:lang w:val="sk-SK"/>
        </w:rPr>
      </w:pPr>
      <w:r>
        <w:rPr>
          <w:rFonts w:cs="Times New Roman"/>
          <w:spacing w:val="-1"/>
          <w:sz w:val="22"/>
          <w:szCs w:val="22"/>
          <w:lang w:val="sk-SK"/>
        </w:rPr>
        <w:t>čestne</w:t>
      </w:r>
      <w:r>
        <w:rPr>
          <w:rFonts w:cs="Times New Roman"/>
          <w:sz w:val="22"/>
          <w:szCs w:val="22"/>
          <w:lang w:val="sk-SK"/>
        </w:rPr>
        <w:t xml:space="preserve"> </w:t>
      </w:r>
      <w:r>
        <w:rPr>
          <w:rFonts w:cs="Times New Roman"/>
          <w:spacing w:val="-1"/>
          <w:sz w:val="22"/>
          <w:szCs w:val="22"/>
          <w:lang w:val="sk-SK"/>
        </w:rPr>
        <w:t>vyhlasujem,</w:t>
      </w:r>
      <w:r>
        <w:rPr>
          <w:rFonts w:cs="Times New Roman"/>
          <w:sz w:val="22"/>
          <w:szCs w:val="22"/>
          <w:lang w:val="sk-SK"/>
        </w:rPr>
        <w:t xml:space="preserve"> že</w:t>
      </w:r>
    </w:p>
    <w:p w:rsidR="00275A64" w:rsidRDefault="00275A64" w:rsidP="00275A64">
      <w:pPr>
        <w:pStyle w:val="Zkladntext"/>
        <w:spacing w:before="197"/>
        <w:ind w:left="0" w:right="267"/>
        <w:jc w:val="center"/>
        <w:rPr>
          <w:rFonts w:cs="Times New Roman"/>
          <w:sz w:val="22"/>
          <w:szCs w:val="22"/>
          <w:lang w:val="sk-SK"/>
        </w:rPr>
      </w:pPr>
      <w:r>
        <w:rPr>
          <w:rFonts w:cs="Times New Roman"/>
          <w:sz w:val="22"/>
          <w:szCs w:val="22"/>
          <w:lang w:val="sk-SK"/>
        </w:rPr>
        <w:t xml:space="preserve">v súvislosti s </w:t>
      </w:r>
      <w:r>
        <w:rPr>
          <w:rFonts w:cs="Times New Roman"/>
          <w:spacing w:val="-1"/>
          <w:sz w:val="22"/>
          <w:szCs w:val="22"/>
          <w:lang w:val="sk-SK"/>
        </w:rPr>
        <w:t>uvedeným</w:t>
      </w:r>
      <w:r>
        <w:rPr>
          <w:rFonts w:cs="Times New Roman"/>
          <w:spacing w:val="2"/>
          <w:sz w:val="22"/>
          <w:szCs w:val="22"/>
          <w:lang w:val="sk-SK"/>
        </w:rPr>
        <w:t xml:space="preserve"> </w:t>
      </w:r>
      <w:r>
        <w:rPr>
          <w:rFonts w:cs="Times New Roman"/>
          <w:sz w:val="22"/>
          <w:szCs w:val="22"/>
          <w:lang w:val="sk-SK"/>
        </w:rPr>
        <w:t xml:space="preserve">postupom </w:t>
      </w:r>
      <w:r>
        <w:rPr>
          <w:rFonts w:cs="Times New Roman"/>
          <w:spacing w:val="-1"/>
          <w:sz w:val="22"/>
          <w:szCs w:val="22"/>
          <w:lang w:val="sk-SK"/>
        </w:rPr>
        <w:t>zadávania</w:t>
      </w:r>
      <w:r>
        <w:rPr>
          <w:rFonts w:cs="Times New Roman"/>
          <w:sz w:val="22"/>
          <w:szCs w:val="22"/>
          <w:lang w:val="sk-SK"/>
        </w:rPr>
        <w:t xml:space="preserve"> </w:t>
      </w:r>
      <w:r>
        <w:rPr>
          <w:rFonts w:cs="Times New Roman"/>
          <w:spacing w:val="-1"/>
          <w:sz w:val="22"/>
          <w:szCs w:val="22"/>
          <w:lang w:val="sk-SK"/>
        </w:rPr>
        <w:t>zákazky:</w:t>
      </w:r>
    </w:p>
    <w:p w:rsidR="00275A64" w:rsidRDefault="00275A64" w:rsidP="00275A64">
      <w:pPr>
        <w:spacing w:before="3"/>
        <w:rPr>
          <w:rFonts w:eastAsia="Times New Roman"/>
        </w:rPr>
      </w:pPr>
    </w:p>
    <w:p w:rsidR="00275A64" w:rsidRDefault="00275A64" w:rsidP="00275A64">
      <w:pPr>
        <w:pStyle w:val="Zkladntext"/>
        <w:numPr>
          <w:ilvl w:val="0"/>
          <w:numId w:val="15"/>
        </w:numPr>
        <w:spacing w:before="47" w:line="271" w:lineRule="auto"/>
        <w:ind w:left="256" w:right="521"/>
        <w:jc w:val="both"/>
        <w:rPr>
          <w:rFonts w:cs="Times New Roman"/>
          <w:sz w:val="22"/>
          <w:szCs w:val="22"/>
          <w:lang w:val="sk-SK"/>
        </w:rPr>
      </w:pPr>
      <w:r>
        <w:rPr>
          <w:rFonts w:cs="Times New Roman"/>
          <w:spacing w:val="-1"/>
          <w:sz w:val="22"/>
          <w:szCs w:val="22"/>
          <w:lang w:val="sk-SK"/>
        </w:rPr>
        <w:t xml:space="preserve">Som nevyvíjal a nebudem vyvíjať voči žiadnej osobe na strane verejného obstarávateľa </w:t>
      </w:r>
      <w:r>
        <w:rPr>
          <w:rFonts w:cs="Times New Roman"/>
          <w:sz w:val="22"/>
          <w:szCs w:val="22"/>
          <w:lang w:val="sk-SK"/>
        </w:rPr>
        <w:t>ktorá</w:t>
      </w:r>
      <w:r>
        <w:rPr>
          <w:rFonts w:cs="Times New Roman"/>
          <w:spacing w:val="12"/>
          <w:sz w:val="22"/>
          <w:szCs w:val="22"/>
          <w:lang w:val="sk-SK"/>
        </w:rPr>
        <w:t xml:space="preserve"> </w:t>
      </w:r>
      <w:r>
        <w:rPr>
          <w:rFonts w:cs="Times New Roman"/>
          <w:sz w:val="22"/>
          <w:szCs w:val="22"/>
          <w:lang w:val="sk-SK"/>
        </w:rPr>
        <w:t>je</w:t>
      </w:r>
      <w:r>
        <w:rPr>
          <w:rFonts w:cs="Times New Roman"/>
          <w:spacing w:val="13"/>
          <w:sz w:val="22"/>
          <w:szCs w:val="22"/>
          <w:lang w:val="sk-SK"/>
        </w:rPr>
        <w:t xml:space="preserve"> </w:t>
      </w:r>
      <w:r>
        <w:rPr>
          <w:rFonts w:cs="Times New Roman"/>
          <w:spacing w:val="-1"/>
          <w:sz w:val="22"/>
          <w:szCs w:val="22"/>
          <w:lang w:val="sk-SK"/>
        </w:rPr>
        <w:t>alebo</w:t>
      </w:r>
      <w:r>
        <w:rPr>
          <w:rFonts w:cs="Times New Roman"/>
          <w:sz w:val="22"/>
          <w:szCs w:val="22"/>
          <w:lang w:val="sk-SK"/>
        </w:rPr>
        <w:t xml:space="preserve"> </w:t>
      </w:r>
      <w:r>
        <w:rPr>
          <w:rFonts w:cs="Times New Roman"/>
          <w:spacing w:val="15"/>
          <w:sz w:val="22"/>
          <w:szCs w:val="22"/>
          <w:lang w:val="sk-SK"/>
        </w:rPr>
        <w:t xml:space="preserve"> </w:t>
      </w:r>
      <w:r>
        <w:rPr>
          <w:rFonts w:cs="Times New Roman"/>
          <w:spacing w:val="2"/>
          <w:sz w:val="22"/>
          <w:szCs w:val="22"/>
          <w:lang w:val="sk-SK"/>
        </w:rPr>
        <w:t>by</w:t>
      </w:r>
      <w:r>
        <w:rPr>
          <w:rFonts w:cs="Times New Roman"/>
          <w:sz w:val="22"/>
          <w:szCs w:val="22"/>
          <w:lang w:val="sk-SK"/>
        </w:rPr>
        <w:t xml:space="preserve"> </w:t>
      </w:r>
      <w:r>
        <w:rPr>
          <w:rFonts w:cs="Times New Roman"/>
          <w:spacing w:val="9"/>
          <w:sz w:val="22"/>
          <w:szCs w:val="22"/>
          <w:lang w:val="sk-SK"/>
        </w:rPr>
        <w:t xml:space="preserve"> </w:t>
      </w:r>
      <w:r>
        <w:rPr>
          <w:rFonts w:cs="Times New Roman"/>
          <w:sz w:val="22"/>
          <w:szCs w:val="22"/>
          <w:lang w:val="sk-SK"/>
        </w:rPr>
        <w:t xml:space="preserve">mohla </w:t>
      </w:r>
      <w:r>
        <w:rPr>
          <w:rFonts w:cs="Times New Roman"/>
          <w:spacing w:val="13"/>
          <w:sz w:val="22"/>
          <w:szCs w:val="22"/>
          <w:lang w:val="sk-SK"/>
        </w:rPr>
        <w:t xml:space="preserve"> </w:t>
      </w:r>
      <w:r>
        <w:rPr>
          <w:rFonts w:cs="Times New Roman"/>
          <w:spacing w:val="-1"/>
          <w:sz w:val="22"/>
          <w:szCs w:val="22"/>
          <w:lang w:val="sk-SK"/>
        </w:rPr>
        <w:t>byť</w:t>
      </w:r>
      <w:r>
        <w:rPr>
          <w:rFonts w:cs="Times New Roman"/>
          <w:sz w:val="22"/>
          <w:szCs w:val="22"/>
          <w:lang w:val="sk-SK"/>
        </w:rPr>
        <w:t xml:space="preserve"> </w:t>
      </w:r>
      <w:r>
        <w:rPr>
          <w:rFonts w:cs="Times New Roman"/>
          <w:spacing w:val="14"/>
          <w:sz w:val="22"/>
          <w:szCs w:val="22"/>
          <w:lang w:val="sk-SK"/>
        </w:rPr>
        <w:t xml:space="preserve"> </w:t>
      </w:r>
      <w:r>
        <w:rPr>
          <w:rFonts w:cs="Times New Roman"/>
          <w:sz w:val="22"/>
          <w:szCs w:val="22"/>
          <w:lang w:val="sk-SK"/>
        </w:rPr>
        <w:t xml:space="preserve">zainteresovaná </w:t>
      </w:r>
      <w:r>
        <w:rPr>
          <w:rFonts w:cs="Times New Roman"/>
          <w:spacing w:val="15"/>
          <w:sz w:val="22"/>
          <w:szCs w:val="22"/>
          <w:lang w:val="sk-SK"/>
        </w:rPr>
        <w:t xml:space="preserve"> </w:t>
      </w:r>
      <w:r>
        <w:rPr>
          <w:rFonts w:cs="Times New Roman"/>
          <w:sz w:val="22"/>
          <w:szCs w:val="22"/>
          <w:lang w:val="sk-SK"/>
        </w:rPr>
        <w:t xml:space="preserve">v </w:t>
      </w:r>
      <w:r>
        <w:rPr>
          <w:rFonts w:cs="Times New Roman"/>
          <w:spacing w:val="14"/>
          <w:sz w:val="22"/>
          <w:szCs w:val="22"/>
          <w:lang w:val="sk-SK"/>
        </w:rPr>
        <w:t xml:space="preserve"> </w:t>
      </w:r>
      <w:r>
        <w:rPr>
          <w:rFonts w:cs="Times New Roman"/>
          <w:spacing w:val="-1"/>
          <w:sz w:val="22"/>
          <w:szCs w:val="22"/>
          <w:lang w:val="sk-SK"/>
        </w:rPr>
        <w:t>zmysle</w:t>
      </w:r>
      <w:r>
        <w:rPr>
          <w:rFonts w:cs="Times New Roman"/>
          <w:sz w:val="22"/>
          <w:szCs w:val="22"/>
          <w:lang w:val="sk-SK"/>
        </w:rPr>
        <w:t xml:space="preserve"> </w:t>
      </w:r>
      <w:r>
        <w:rPr>
          <w:rFonts w:cs="Times New Roman"/>
          <w:spacing w:val="16"/>
          <w:sz w:val="22"/>
          <w:szCs w:val="22"/>
          <w:lang w:val="sk-SK"/>
        </w:rPr>
        <w:t xml:space="preserve"> </w:t>
      </w:r>
      <w:r>
        <w:rPr>
          <w:rFonts w:cs="Times New Roman"/>
          <w:spacing w:val="-1"/>
          <w:sz w:val="22"/>
          <w:szCs w:val="22"/>
          <w:lang w:val="sk-SK"/>
        </w:rPr>
        <w:t>ustanovení</w:t>
      </w:r>
      <w:r>
        <w:rPr>
          <w:rFonts w:cs="Times New Roman"/>
          <w:sz w:val="22"/>
          <w:szCs w:val="22"/>
          <w:lang w:val="sk-SK"/>
        </w:rPr>
        <w:t xml:space="preserve"> </w:t>
      </w:r>
      <w:r>
        <w:rPr>
          <w:rFonts w:cs="Times New Roman"/>
          <w:spacing w:val="14"/>
          <w:sz w:val="22"/>
          <w:szCs w:val="22"/>
          <w:lang w:val="sk-SK"/>
        </w:rPr>
        <w:t xml:space="preserve"> </w:t>
      </w:r>
      <w:r>
        <w:rPr>
          <w:rFonts w:cs="Times New Roman"/>
          <w:sz w:val="22"/>
          <w:szCs w:val="22"/>
          <w:lang w:val="sk-SK"/>
        </w:rPr>
        <w:t xml:space="preserve">§ </w:t>
      </w:r>
      <w:r>
        <w:rPr>
          <w:rFonts w:cs="Times New Roman"/>
          <w:spacing w:val="16"/>
          <w:sz w:val="22"/>
          <w:szCs w:val="22"/>
          <w:lang w:val="sk-SK"/>
        </w:rPr>
        <w:t xml:space="preserve"> </w:t>
      </w:r>
      <w:r>
        <w:rPr>
          <w:rFonts w:cs="Times New Roman"/>
          <w:sz w:val="22"/>
          <w:szCs w:val="22"/>
          <w:lang w:val="sk-SK"/>
        </w:rPr>
        <w:t xml:space="preserve">23 </w:t>
      </w:r>
      <w:r>
        <w:rPr>
          <w:rFonts w:cs="Times New Roman"/>
          <w:spacing w:val="14"/>
          <w:sz w:val="22"/>
          <w:szCs w:val="22"/>
          <w:lang w:val="sk-SK"/>
        </w:rPr>
        <w:t xml:space="preserve"> </w:t>
      </w:r>
      <w:r>
        <w:rPr>
          <w:rFonts w:cs="Times New Roman"/>
          <w:sz w:val="22"/>
          <w:szCs w:val="22"/>
          <w:lang w:val="sk-SK"/>
        </w:rPr>
        <w:t xml:space="preserve">ods. </w:t>
      </w:r>
      <w:r>
        <w:rPr>
          <w:rFonts w:cs="Times New Roman"/>
          <w:spacing w:val="14"/>
          <w:sz w:val="22"/>
          <w:szCs w:val="22"/>
          <w:lang w:val="sk-SK"/>
        </w:rPr>
        <w:t xml:space="preserve"> </w:t>
      </w:r>
      <w:r>
        <w:rPr>
          <w:rFonts w:cs="Times New Roman"/>
          <w:sz w:val="22"/>
          <w:szCs w:val="22"/>
          <w:lang w:val="sk-SK"/>
        </w:rPr>
        <w:t xml:space="preserve">3 </w:t>
      </w:r>
      <w:r>
        <w:rPr>
          <w:rFonts w:cs="Times New Roman"/>
          <w:spacing w:val="14"/>
          <w:sz w:val="22"/>
          <w:szCs w:val="22"/>
          <w:lang w:val="sk-SK"/>
        </w:rPr>
        <w:t xml:space="preserve"> </w:t>
      </w:r>
      <w:r>
        <w:rPr>
          <w:rFonts w:cs="Times New Roman"/>
          <w:sz w:val="22"/>
          <w:szCs w:val="22"/>
          <w:lang w:val="sk-SK"/>
        </w:rPr>
        <w:t>zákona</w:t>
      </w:r>
      <w:r>
        <w:rPr>
          <w:rFonts w:cs="Times New Roman"/>
          <w:spacing w:val="28"/>
          <w:sz w:val="22"/>
          <w:szCs w:val="22"/>
          <w:lang w:val="sk-SK"/>
        </w:rPr>
        <w:t xml:space="preserve"> </w:t>
      </w:r>
      <w:r>
        <w:rPr>
          <w:rFonts w:cs="Times New Roman"/>
          <w:spacing w:val="-1"/>
          <w:sz w:val="22"/>
          <w:szCs w:val="22"/>
          <w:lang w:val="sk-SK"/>
        </w:rPr>
        <w:t>č.</w:t>
      </w:r>
      <w:r>
        <w:rPr>
          <w:rFonts w:cs="Times New Roman"/>
          <w:spacing w:val="2"/>
          <w:sz w:val="22"/>
          <w:szCs w:val="22"/>
          <w:lang w:val="sk-SK"/>
        </w:rPr>
        <w:t xml:space="preserve"> </w:t>
      </w:r>
      <w:r>
        <w:rPr>
          <w:rFonts w:cs="Times New Roman"/>
          <w:sz w:val="22"/>
          <w:szCs w:val="22"/>
          <w:lang w:val="sk-SK"/>
        </w:rPr>
        <w:t>343/2015</w:t>
      </w:r>
      <w:r>
        <w:rPr>
          <w:rFonts w:cs="Times New Roman"/>
          <w:spacing w:val="5"/>
          <w:sz w:val="22"/>
          <w:szCs w:val="22"/>
          <w:lang w:val="sk-SK"/>
        </w:rPr>
        <w:t xml:space="preserve"> </w:t>
      </w:r>
      <w:r>
        <w:rPr>
          <w:rFonts w:cs="Times New Roman"/>
          <w:spacing w:val="-2"/>
          <w:sz w:val="22"/>
          <w:szCs w:val="22"/>
          <w:lang w:val="sk-SK"/>
        </w:rPr>
        <w:t>Z.</w:t>
      </w:r>
      <w:r>
        <w:rPr>
          <w:rFonts w:cs="Times New Roman"/>
          <w:spacing w:val="2"/>
          <w:sz w:val="22"/>
          <w:szCs w:val="22"/>
          <w:lang w:val="sk-SK"/>
        </w:rPr>
        <w:t xml:space="preserve"> </w:t>
      </w:r>
      <w:r>
        <w:rPr>
          <w:rFonts w:cs="Times New Roman"/>
          <w:sz w:val="22"/>
          <w:szCs w:val="22"/>
          <w:lang w:val="sk-SK"/>
        </w:rPr>
        <w:t>z.</w:t>
      </w:r>
      <w:r>
        <w:rPr>
          <w:rFonts w:cs="Times New Roman"/>
          <w:spacing w:val="2"/>
          <w:sz w:val="22"/>
          <w:szCs w:val="22"/>
          <w:lang w:val="sk-SK"/>
        </w:rPr>
        <w:t xml:space="preserve"> </w:t>
      </w:r>
      <w:r>
        <w:rPr>
          <w:rFonts w:cs="Times New Roman"/>
          <w:sz w:val="22"/>
          <w:szCs w:val="22"/>
          <w:lang w:val="sk-SK"/>
        </w:rPr>
        <w:t>o</w:t>
      </w:r>
      <w:r>
        <w:rPr>
          <w:rFonts w:cs="Times New Roman"/>
          <w:spacing w:val="2"/>
          <w:sz w:val="22"/>
          <w:szCs w:val="22"/>
          <w:lang w:val="sk-SK"/>
        </w:rPr>
        <w:t xml:space="preserve"> </w:t>
      </w:r>
      <w:r>
        <w:rPr>
          <w:rFonts w:cs="Times New Roman"/>
          <w:sz w:val="22"/>
          <w:szCs w:val="22"/>
          <w:lang w:val="sk-SK"/>
        </w:rPr>
        <w:t>verejnom</w:t>
      </w:r>
      <w:r>
        <w:rPr>
          <w:rFonts w:cs="Times New Roman"/>
          <w:spacing w:val="2"/>
          <w:sz w:val="22"/>
          <w:szCs w:val="22"/>
          <w:lang w:val="sk-SK"/>
        </w:rPr>
        <w:t xml:space="preserve"> </w:t>
      </w:r>
      <w:r>
        <w:rPr>
          <w:rFonts w:cs="Times New Roman"/>
          <w:spacing w:val="-1"/>
          <w:sz w:val="22"/>
          <w:szCs w:val="22"/>
          <w:lang w:val="sk-SK"/>
        </w:rPr>
        <w:t>obstarávaní</w:t>
      </w:r>
      <w:r>
        <w:rPr>
          <w:rFonts w:cs="Times New Roman"/>
          <w:spacing w:val="5"/>
          <w:sz w:val="22"/>
          <w:szCs w:val="22"/>
          <w:lang w:val="sk-SK"/>
        </w:rPr>
        <w:t xml:space="preserve"> </w:t>
      </w:r>
      <w:r>
        <w:rPr>
          <w:rFonts w:cs="Times New Roman"/>
          <w:sz w:val="22"/>
          <w:szCs w:val="22"/>
          <w:lang w:val="sk-SK"/>
        </w:rPr>
        <w:t>a</w:t>
      </w:r>
      <w:r>
        <w:rPr>
          <w:rFonts w:cs="Times New Roman"/>
          <w:spacing w:val="1"/>
          <w:sz w:val="22"/>
          <w:szCs w:val="22"/>
          <w:lang w:val="sk-SK"/>
        </w:rPr>
        <w:t xml:space="preserve"> </w:t>
      </w:r>
      <w:r>
        <w:rPr>
          <w:rFonts w:cs="Times New Roman"/>
          <w:sz w:val="22"/>
          <w:szCs w:val="22"/>
          <w:lang w:val="sk-SK"/>
        </w:rPr>
        <w:t>o</w:t>
      </w:r>
      <w:r>
        <w:rPr>
          <w:rFonts w:cs="Times New Roman"/>
          <w:spacing w:val="4"/>
          <w:sz w:val="22"/>
          <w:szCs w:val="22"/>
          <w:lang w:val="sk-SK"/>
        </w:rPr>
        <w:t xml:space="preserve"> </w:t>
      </w:r>
      <w:r>
        <w:rPr>
          <w:rFonts w:cs="Times New Roman"/>
          <w:sz w:val="22"/>
          <w:szCs w:val="22"/>
          <w:lang w:val="sk-SK"/>
        </w:rPr>
        <w:t>zmene a</w:t>
      </w:r>
      <w:r>
        <w:rPr>
          <w:rFonts w:cs="Times New Roman"/>
          <w:spacing w:val="1"/>
          <w:sz w:val="22"/>
          <w:szCs w:val="22"/>
          <w:lang w:val="sk-SK"/>
        </w:rPr>
        <w:t xml:space="preserve"> </w:t>
      </w:r>
      <w:r>
        <w:rPr>
          <w:rFonts w:cs="Times New Roman"/>
          <w:sz w:val="22"/>
          <w:szCs w:val="22"/>
          <w:lang w:val="sk-SK"/>
        </w:rPr>
        <w:t>doplnení</w:t>
      </w:r>
      <w:r>
        <w:rPr>
          <w:rFonts w:cs="Times New Roman"/>
          <w:spacing w:val="2"/>
          <w:sz w:val="22"/>
          <w:szCs w:val="22"/>
          <w:lang w:val="sk-SK"/>
        </w:rPr>
        <w:t xml:space="preserve"> </w:t>
      </w:r>
      <w:r>
        <w:rPr>
          <w:rFonts w:cs="Times New Roman"/>
          <w:spacing w:val="-1"/>
          <w:sz w:val="22"/>
          <w:szCs w:val="22"/>
          <w:lang w:val="sk-SK"/>
        </w:rPr>
        <w:t>niektorých</w:t>
      </w:r>
      <w:r>
        <w:rPr>
          <w:rFonts w:cs="Times New Roman"/>
          <w:spacing w:val="6"/>
          <w:sz w:val="22"/>
          <w:szCs w:val="22"/>
          <w:lang w:val="sk-SK"/>
        </w:rPr>
        <w:t xml:space="preserve"> </w:t>
      </w:r>
      <w:r>
        <w:rPr>
          <w:rFonts w:cs="Times New Roman"/>
          <w:sz w:val="22"/>
          <w:szCs w:val="22"/>
          <w:lang w:val="sk-SK"/>
        </w:rPr>
        <w:t>zákonov</w:t>
      </w:r>
      <w:r>
        <w:rPr>
          <w:rFonts w:cs="Times New Roman"/>
          <w:spacing w:val="2"/>
          <w:sz w:val="22"/>
          <w:szCs w:val="22"/>
          <w:lang w:val="sk-SK"/>
        </w:rPr>
        <w:t xml:space="preserve"> </w:t>
      </w:r>
      <w:r>
        <w:rPr>
          <w:rFonts w:cs="Times New Roman"/>
          <w:sz w:val="22"/>
          <w:szCs w:val="22"/>
          <w:lang w:val="sk-SK"/>
        </w:rPr>
        <w:t>v</w:t>
      </w:r>
      <w:r>
        <w:rPr>
          <w:rFonts w:cs="Times New Roman"/>
          <w:spacing w:val="2"/>
          <w:sz w:val="22"/>
          <w:szCs w:val="22"/>
          <w:lang w:val="sk-SK"/>
        </w:rPr>
        <w:t xml:space="preserve"> </w:t>
      </w:r>
      <w:r>
        <w:rPr>
          <w:rFonts w:cs="Times New Roman"/>
          <w:sz w:val="22"/>
          <w:szCs w:val="22"/>
          <w:lang w:val="sk-SK"/>
        </w:rPr>
        <w:t>platnom</w:t>
      </w:r>
      <w:r>
        <w:rPr>
          <w:rFonts w:cs="Times New Roman"/>
          <w:spacing w:val="40"/>
          <w:sz w:val="22"/>
          <w:szCs w:val="22"/>
          <w:lang w:val="sk-SK"/>
        </w:rPr>
        <w:t xml:space="preserve"> </w:t>
      </w:r>
      <w:r>
        <w:rPr>
          <w:rFonts w:cs="Times New Roman"/>
          <w:sz w:val="22"/>
          <w:szCs w:val="22"/>
          <w:lang w:val="sk-SK"/>
        </w:rPr>
        <w:t>znení</w:t>
      </w:r>
      <w:r>
        <w:rPr>
          <w:rFonts w:cs="Times New Roman"/>
          <w:spacing w:val="50"/>
          <w:sz w:val="22"/>
          <w:szCs w:val="22"/>
          <w:lang w:val="sk-SK"/>
        </w:rPr>
        <w:t xml:space="preserve"> </w:t>
      </w:r>
      <w:r>
        <w:rPr>
          <w:rFonts w:cs="Times New Roman"/>
          <w:spacing w:val="-1"/>
          <w:sz w:val="22"/>
          <w:szCs w:val="22"/>
          <w:lang w:val="sk-SK"/>
        </w:rPr>
        <w:t>(„</w:t>
      </w:r>
      <w:r>
        <w:rPr>
          <w:rFonts w:cs="Times New Roman"/>
          <w:b/>
          <w:bCs/>
          <w:spacing w:val="-1"/>
          <w:sz w:val="22"/>
          <w:szCs w:val="22"/>
          <w:lang w:val="sk-SK"/>
        </w:rPr>
        <w:t>zainteresovaná</w:t>
      </w:r>
      <w:r>
        <w:rPr>
          <w:rFonts w:cs="Times New Roman"/>
          <w:b/>
          <w:bCs/>
          <w:spacing w:val="50"/>
          <w:sz w:val="22"/>
          <w:szCs w:val="22"/>
          <w:lang w:val="sk-SK"/>
        </w:rPr>
        <w:t xml:space="preserve"> </w:t>
      </w:r>
      <w:r>
        <w:rPr>
          <w:rFonts w:cs="Times New Roman"/>
          <w:b/>
          <w:bCs/>
          <w:sz w:val="22"/>
          <w:szCs w:val="22"/>
          <w:lang w:val="sk-SK"/>
        </w:rPr>
        <w:t>osoba</w:t>
      </w:r>
      <w:r>
        <w:rPr>
          <w:rFonts w:cs="Times New Roman"/>
          <w:sz w:val="22"/>
          <w:szCs w:val="22"/>
          <w:lang w:val="sk-SK"/>
        </w:rPr>
        <w:t>“)</w:t>
      </w:r>
      <w:r>
        <w:rPr>
          <w:rFonts w:cs="Times New Roman"/>
          <w:spacing w:val="49"/>
          <w:sz w:val="22"/>
          <w:szCs w:val="22"/>
          <w:lang w:val="sk-SK"/>
        </w:rPr>
        <w:t xml:space="preserve"> </w:t>
      </w:r>
      <w:r>
        <w:rPr>
          <w:rFonts w:cs="Times New Roman"/>
          <w:spacing w:val="-1"/>
          <w:sz w:val="22"/>
          <w:szCs w:val="22"/>
          <w:lang w:val="sk-SK"/>
        </w:rPr>
        <w:t>akékoľvek</w:t>
      </w:r>
      <w:r>
        <w:rPr>
          <w:rFonts w:cs="Times New Roman"/>
          <w:spacing w:val="52"/>
          <w:sz w:val="22"/>
          <w:szCs w:val="22"/>
          <w:lang w:val="sk-SK"/>
        </w:rPr>
        <w:t xml:space="preserve"> </w:t>
      </w:r>
      <w:r>
        <w:rPr>
          <w:rFonts w:cs="Times New Roman"/>
          <w:spacing w:val="-1"/>
          <w:sz w:val="22"/>
          <w:szCs w:val="22"/>
          <w:lang w:val="sk-SK"/>
        </w:rPr>
        <w:t>aktivity,</w:t>
      </w:r>
      <w:r>
        <w:rPr>
          <w:rFonts w:cs="Times New Roman"/>
          <w:spacing w:val="52"/>
          <w:sz w:val="22"/>
          <w:szCs w:val="22"/>
          <w:lang w:val="sk-SK"/>
        </w:rPr>
        <w:t xml:space="preserve"> </w:t>
      </w:r>
      <w:r>
        <w:rPr>
          <w:rFonts w:cs="Times New Roman"/>
          <w:sz w:val="22"/>
          <w:szCs w:val="22"/>
          <w:lang w:val="sk-SK"/>
        </w:rPr>
        <w:t>ktoré</w:t>
      </w:r>
      <w:r>
        <w:rPr>
          <w:rFonts w:cs="Times New Roman"/>
          <w:spacing w:val="48"/>
          <w:sz w:val="22"/>
          <w:szCs w:val="22"/>
          <w:lang w:val="sk-SK"/>
        </w:rPr>
        <w:t xml:space="preserve"> </w:t>
      </w:r>
      <w:r>
        <w:rPr>
          <w:rFonts w:cs="Times New Roman"/>
          <w:spacing w:val="3"/>
          <w:sz w:val="22"/>
          <w:szCs w:val="22"/>
          <w:lang w:val="sk-SK"/>
        </w:rPr>
        <w:t>by</w:t>
      </w:r>
      <w:r>
        <w:rPr>
          <w:rFonts w:cs="Times New Roman"/>
          <w:spacing w:val="45"/>
          <w:sz w:val="22"/>
          <w:szCs w:val="22"/>
          <w:lang w:val="sk-SK"/>
        </w:rPr>
        <w:t xml:space="preserve"> </w:t>
      </w:r>
      <w:r>
        <w:rPr>
          <w:rFonts w:cs="Times New Roman"/>
          <w:sz w:val="22"/>
          <w:szCs w:val="22"/>
          <w:lang w:val="sk-SK"/>
        </w:rPr>
        <w:t>mohli</w:t>
      </w:r>
      <w:r>
        <w:rPr>
          <w:rFonts w:cs="Times New Roman"/>
          <w:spacing w:val="50"/>
          <w:sz w:val="22"/>
          <w:szCs w:val="22"/>
          <w:lang w:val="sk-SK"/>
        </w:rPr>
        <w:t xml:space="preserve"> </w:t>
      </w:r>
      <w:r>
        <w:rPr>
          <w:rFonts w:cs="Times New Roman"/>
          <w:sz w:val="22"/>
          <w:szCs w:val="22"/>
          <w:lang w:val="sk-SK"/>
        </w:rPr>
        <w:t>viesť</w:t>
      </w:r>
      <w:r>
        <w:rPr>
          <w:rFonts w:cs="Times New Roman"/>
          <w:spacing w:val="50"/>
          <w:sz w:val="22"/>
          <w:szCs w:val="22"/>
          <w:lang w:val="sk-SK"/>
        </w:rPr>
        <w:t xml:space="preserve"> </w:t>
      </w:r>
      <w:r>
        <w:rPr>
          <w:rFonts w:cs="Times New Roman"/>
          <w:sz w:val="22"/>
          <w:szCs w:val="22"/>
          <w:lang w:val="sk-SK"/>
        </w:rPr>
        <w:t>k</w:t>
      </w:r>
      <w:r>
        <w:rPr>
          <w:rFonts w:cs="Times New Roman"/>
          <w:spacing w:val="50"/>
          <w:sz w:val="22"/>
          <w:szCs w:val="22"/>
          <w:lang w:val="sk-SK"/>
        </w:rPr>
        <w:t xml:space="preserve"> </w:t>
      </w:r>
      <w:r>
        <w:rPr>
          <w:rFonts w:cs="Times New Roman"/>
          <w:spacing w:val="-1"/>
          <w:sz w:val="22"/>
          <w:szCs w:val="22"/>
          <w:lang w:val="sk-SK"/>
        </w:rPr>
        <w:t>zvýhodneniu</w:t>
      </w:r>
      <w:r>
        <w:rPr>
          <w:rFonts w:cs="Times New Roman"/>
          <w:spacing w:val="66"/>
          <w:sz w:val="22"/>
          <w:szCs w:val="22"/>
          <w:lang w:val="sk-SK"/>
        </w:rPr>
        <w:t xml:space="preserve"> </w:t>
      </w:r>
      <w:r>
        <w:rPr>
          <w:rFonts w:cs="Times New Roman"/>
          <w:spacing w:val="-1"/>
          <w:sz w:val="22"/>
          <w:szCs w:val="22"/>
          <w:lang w:val="sk-SK"/>
        </w:rPr>
        <w:t>nášho</w:t>
      </w:r>
      <w:r>
        <w:rPr>
          <w:rFonts w:cs="Times New Roman"/>
          <w:sz w:val="22"/>
          <w:szCs w:val="22"/>
          <w:lang w:val="sk-SK"/>
        </w:rPr>
        <w:t xml:space="preserve"> </w:t>
      </w:r>
      <w:r>
        <w:rPr>
          <w:rFonts w:cs="Times New Roman"/>
          <w:spacing w:val="-1"/>
          <w:sz w:val="22"/>
          <w:szCs w:val="22"/>
          <w:lang w:val="sk-SK"/>
        </w:rPr>
        <w:t xml:space="preserve">postavenia </w:t>
      </w:r>
      <w:r>
        <w:rPr>
          <w:rFonts w:cs="Times New Roman"/>
          <w:sz w:val="22"/>
          <w:szCs w:val="22"/>
          <w:lang w:val="sk-SK"/>
        </w:rPr>
        <w:t>v súťaži,</w:t>
      </w:r>
    </w:p>
    <w:p w:rsidR="00275A64" w:rsidRDefault="00275A64" w:rsidP="00275A64">
      <w:pPr>
        <w:pStyle w:val="Zkladntext"/>
        <w:numPr>
          <w:ilvl w:val="0"/>
          <w:numId w:val="15"/>
        </w:numPr>
        <w:spacing w:before="167" w:line="273" w:lineRule="auto"/>
        <w:ind w:left="256" w:right="518"/>
        <w:jc w:val="both"/>
        <w:rPr>
          <w:rFonts w:cs="Times New Roman"/>
          <w:sz w:val="22"/>
          <w:szCs w:val="22"/>
          <w:lang w:val="sk-SK"/>
        </w:rPr>
      </w:pPr>
      <w:r>
        <w:rPr>
          <w:rFonts w:cs="Times New Roman"/>
          <w:spacing w:val="-1"/>
          <w:sz w:val="22"/>
          <w:szCs w:val="22"/>
          <w:lang w:val="sk-SK"/>
        </w:rPr>
        <w:t>Som nevyvíjal a nebudem vyvíjať voči žiadnej osobe na strane verejného obstarávateľa priamo</w:t>
      </w:r>
      <w:r>
        <w:rPr>
          <w:rFonts w:cs="Times New Roman"/>
          <w:spacing w:val="2"/>
          <w:sz w:val="22"/>
          <w:szCs w:val="22"/>
          <w:lang w:val="sk-SK"/>
        </w:rPr>
        <w:t xml:space="preserve"> </w:t>
      </w:r>
      <w:r>
        <w:rPr>
          <w:rFonts w:cs="Times New Roman"/>
          <w:spacing w:val="-1"/>
          <w:sz w:val="22"/>
          <w:szCs w:val="22"/>
          <w:lang w:val="sk-SK"/>
        </w:rPr>
        <w:t>alebo</w:t>
      </w:r>
      <w:r>
        <w:rPr>
          <w:rFonts w:cs="Times New Roman"/>
          <w:spacing w:val="1"/>
          <w:sz w:val="22"/>
          <w:szCs w:val="22"/>
          <w:lang w:val="sk-SK"/>
        </w:rPr>
        <w:t xml:space="preserve"> </w:t>
      </w:r>
      <w:r>
        <w:rPr>
          <w:rFonts w:cs="Times New Roman"/>
          <w:spacing w:val="-1"/>
          <w:sz w:val="22"/>
          <w:szCs w:val="22"/>
          <w:lang w:val="sk-SK"/>
        </w:rPr>
        <w:t>nepriamo</w:t>
      </w:r>
      <w:r>
        <w:rPr>
          <w:rFonts w:cs="Times New Roman"/>
          <w:spacing w:val="2"/>
          <w:sz w:val="22"/>
          <w:szCs w:val="22"/>
          <w:lang w:val="sk-SK"/>
        </w:rPr>
        <w:t xml:space="preserve"> </w:t>
      </w:r>
      <w:r>
        <w:rPr>
          <w:rFonts w:cs="Times New Roman"/>
          <w:sz w:val="22"/>
          <w:szCs w:val="22"/>
          <w:lang w:val="sk-SK"/>
        </w:rPr>
        <w:t>akúkoľvek</w:t>
      </w:r>
      <w:r>
        <w:rPr>
          <w:rFonts w:cs="Times New Roman"/>
          <w:spacing w:val="2"/>
          <w:sz w:val="22"/>
          <w:szCs w:val="22"/>
          <w:lang w:val="sk-SK"/>
        </w:rPr>
        <w:t xml:space="preserve"> </w:t>
      </w:r>
      <w:r>
        <w:rPr>
          <w:rFonts w:cs="Times New Roman"/>
          <w:spacing w:val="-1"/>
          <w:sz w:val="22"/>
          <w:szCs w:val="22"/>
          <w:lang w:val="sk-SK"/>
        </w:rPr>
        <w:t>finančnú</w:t>
      </w:r>
      <w:r>
        <w:rPr>
          <w:rFonts w:cs="Times New Roman"/>
          <w:spacing w:val="2"/>
          <w:sz w:val="22"/>
          <w:szCs w:val="22"/>
          <w:lang w:val="sk-SK"/>
        </w:rPr>
        <w:t xml:space="preserve"> </w:t>
      </w:r>
      <w:r>
        <w:rPr>
          <w:rFonts w:cs="Times New Roman"/>
          <w:spacing w:val="-1"/>
          <w:sz w:val="22"/>
          <w:szCs w:val="22"/>
          <w:lang w:val="sk-SK"/>
        </w:rPr>
        <w:t>alebo</w:t>
      </w:r>
      <w:r>
        <w:rPr>
          <w:rFonts w:cs="Times New Roman"/>
          <w:spacing w:val="3"/>
          <w:sz w:val="22"/>
          <w:szCs w:val="22"/>
          <w:lang w:val="sk-SK"/>
        </w:rPr>
        <w:t xml:space="preserve"> </w:t>
      </w:r>
      <w:r>
        <w:rPr>
          <w:rFonts w:cs="Times New Roman"/>
          <w:spacing w:val="-1"/>
          <w:sz w:val="22"/>
          <w:szCs w:val="22"/>
          <w:lang w:val="sk-SK"/>
        </w:rPr>
        <w:t>vecnú</w:t>
      </w:r>
      <w:r>
        <w:rPr>
          <w:rFonts w:cs="Times New Roman"/>
          <w:spacing w:val="2"/>
          <w:sz w:val="22"/>
          <w:szCs w:val="22"/>
          <w:lang w:val="sk-SK"/>
        </w:rPr>
        <w:t xml:space="preserve"> </w:t>
      </w:r>
      <w:r>
        <w:rPr>
          <w:rFonts w:cs="Times New Roman"/>
          <w:spacing w:val="-1"/>
          <w:sz w:val="22"/>
          <w:szCs w:val="22"/>
          <w:lang w:val="sk-SK"/>
        </w:rPr>
        <w:t>výhodu</w:t>
      </w:r>
      <w:r>
        <w:rPr>
          <w:rFonts w:cs="Times New Roman"/>
          <w:spacing w:val="2"/>
          <w:sz w:val="22"/>
          <w:szCs w:val="22"/>
          <w:lang w:val="sk-SK"/>
        </w:rPr>
        <w:t xml:space="preserve"> </w:t>
      </w:r>
      <w:r>
        <w:rPr>
          <w:rFonts w:cs="Times New Roman"/>
          <w:spacing w:val="-1"/>
          <w:sz w:val="22"/>
          <w:szCs w:val="22"/>
          <w:lang w:val="sk-SK"/>
        </w:rPr>
        <w:t>ako</w:t>
      </w:r>
      <w:r>
        <w:rPr>
          <w:rFonts w:cs="Times New Roman"/>
          <w:spacing w:val="2"/>
          <w:sz w:val="22"/>
          <w:szCs w:val="22"/>
          <w:lang w:val="sk-SK"/>
        </w:rPr>
        <w:t xml:space="preserve"> </w:t>
      </w:r>
      <w:r>
        <w:rPr>
          <w:rFonts w:cs="Times New Roman"/>
          <w:spacing w:val="-1"/>
          <w:sz w:val="22"/>
          <w:szCs w:val="22"/>
          <w:lang w:val="sk-SK"/>
        </w:rPr>
        <w:t>motiváciu</w:t>
      </w:r>
      <w:r>
        <w:rPr>
          <w:rFonts w:cs="Times New Roman"/>
          <w:spacing w:val="2"/>
          <w:sz w:val="22"/>
          <w:szCs w:val="22"/>
          <w:lang w:val="sk-SK"/>
        </w:rPr>
        <w:t xml:space="preserve"> </w:t>
      </w:r>
      <w:r>
        <w:rPr>
          <w:rFonts w:cs="Times New Roman"/>
          <w:spacing w:val="-1"/>
          <w:sz w:val="22"/>
          <w:szCs w:val="22"/>
          <w:lang w:val="sk-SK"/>
        </w:rPr>
        <w:t>alebo</w:t>
      </w:r>
      <w:r>
        <w:rPr>
          <w:rFonts w:cs="Times New Roman"/>
          <w:spacing w:val="1"/>
          <w:sz w:val="22"/>
          <w:szCs w:val="22"/>
          <w:lang w:val="sk-SK"/>
        </w:rPr>
        <w:t xml:space="preserve"> </w:t>
      </w:r>
      <w:r>
        <w:rPr>
          <w:rFonts w:cs="Times New Roman"/>
          <w:sz w:val="22"/>
          <w:szCs w:val="22"/>
          <w:lang w:val="sk-SK"/>
        </w:rPr>
        <w:t>odmenu</w:t>
      </w:r>
      <w:r>
        <w:rPr>
          <w:rFonts w:cs="Times New Roman"/>
          <w:spacing w:val="93"/>
          <w:sz w:val="22"/>
          <w:szCs w:val="22"/>
          <w:lang w:val="sk-SK"/>
        </w:rPr>
        <w:t xml:space="preserve"> </w:t>
      </w:r>
      <w:r>
        <w:rPr>
          <w:rFonts w:cs="Times New Roman"/>
          <w:spacing w:val="-1"/>
          <w:sz w:val="22"/>
          <w:szCs w:val="22"/>
          <w:lang w:val="sk-SK"/>
        </w:rPr>
        <w:t>súvisiacu</w:t>
      </w:r>
      <w:r>
        <w:rPr>
          <w:rFonts w:cs="Times New Roman"/>
          <w:sz w:val="22"/>
          <w:szCs w:val="22"/>
          <w:lang w:val="sk-SK"/>
        </w:rPr>
        <w:t xml:space="preserve"> so </w:t>
      </w:r>
      <w:r>
        <w:rPr>
          <w:rFonts w:cs="Times New Roman"/>
          <w:spacing w:val="-1"/>
          <w:sz w:val="22"/>
          <w:szCs w:val="22"/>
          <w:lang w:val="sk-SK"/>
        </w:rPr>
        <w:t>zadaním</w:t>
      </w:r>
      <w:r>
        <w:rPr>
          <w:rFonts w:cs="Times New Roman"/>
          <w:sz w:val="22"/>
          <w:szCs w:val="22"/>
          <w:lang w:val="sk-SK"/>
        </w:rPr>
        <w:t xml:space="preserve"> tejto </w:t>
      </w:r>
      <w:r>
        <w:rPr>
          <w:rFonts w:cs="Times New Roman"/>
          <w:spacing w:val="-1"/>
          <w:sz w:val="22"/>
          <w:szCs w:val="22"/>
          <w:lang w:val="sk-SK"/>
        </w:rPr>
        <w:t>zákazky,</w:t>
      </w:r>
    </w:p>
    <w:p w:rsidR="00275A64" w:rsidRDefault="00275A64" w:rsidP="00275A64">
      <w:pPr>
        <w:pStyle w:val="Zkladntext"/>
        <w:numPr>
          <w:ilvl w:val="0"/>
          <w:numId w:val="15"/>
        </w:numPr>
        <w:spacing w:before="204" w:line="273" w:lineRule="auto"/>
        <w:ind w:left="256" w:right="518"/>
        <w:jc w:val="both"/>
        <w:rPr>
          <w:rFonts w:cs="Times New Roman"/>
          <w:sz w:val="22"/>
          <w:szCs w:val="22"/>
          <w:lang w:val="sk-SK"/>
        </w:rPr>
      </w:pPr>
      <w:r>
        <w:rPr>
          <w:rFonts w:cs="Times New Roman"/>
          <w:sz w:val="22"/>
          <w:szCs w:val="22"/>
          <w:lang w:val="sk-SK"/>
        </w:rPr>
        <w:t>budem bezodkladne informovať verejného</w:t>
      </w:r>
      <w:r>
        <w:rPr>
          <w:rFonts w:cs="Times New Roman"/>
          <w:spacing w:val="45"/>
          <w:sz w:val="22"/>
          <w:szCs w:val="22"/>
          <w:lang w:val="sk-SK"/>
        </w:rPr>
        <w:t xml:space="preserve"> </w:t>
      </w:r>
      <w:r>
        <w:rPr>
          <w:rFonts w:cs="Times New Roman"/>
          <w:spacing w:val="-1"/>
          <w:sz w:val="22"/>
          <w:szCs w:val="22"/>
          <w:lang w:val="sk-SK"/>
        </w:rPr>
        <w:t>obstarávateľa</w:t>
      </w:r>
      <w:r>
        <w:rPr>
          <w:rFonts w:cs="Times New Roman"/>
          <w:spacing w:val="44"/>
          <w:sz w:val="22"/>
          <w:szCs w:val="22"/>
          <w:lang w:val="sk-SK"/>
        </w:rPr>
        <w:t xml:space="preserve"> </w:t>
      </w:r>
      <w:r>
        <w:rPr>
          <w:rFonts w:cs="Times New Roman"/>
          <w:sz w:val="22"/>
          <w:szCs w:val="22"/>
          <w:lang w:val="sk-SK"/>
        </w:rPr>
        <w:t>o</w:t>
      </w:r>
      <w:r>
        <w:rPr>
          <w:rFonts w:cs="Times New Roman"/>
          <w:spacing w:val="45"/>
          <w:sz w:val="22"/>
          <w:szCs w:val="22"/>
          <w:lang w:val="sk-SK"/>
        </w:rPr>
        <w:t xml:space="preserve"> </w:t>
      </w:r>
      <w:r>
        <w:rPr>
          <w:rFonts w:cs="Times New Roman"/>
          <w:sz w:val="22"/>
          <w:szCs w:val="22"/>
          <w:lang w:val="sk-SK"/>
        </w:rPr>
        <w:t>akejkoľvek</w:t>
      </w:r>
      <w:r>
        <w:rPr>
          <w:rFonts w:cs="Times New Roman"/>
          <w:spacing w:val="45"/>
          <w:sz w:val="22"/>
          <w:szCs w:val="22"/>
          <w:lang w:val="sk-SK"/>
        </w:rPr>
        <w:t xml:space="preserve"> </w:t>
      </w:r>
      <w:r>
        <w:rPr>
          <w:rFonts w:cs="Times New Roman"/>
          <w:spacing w:val="-1"/>
          <w:sz w:val="22"/>
          <w:szCs w:val="22"/>
          <w:lang w:val="sk-SK"/>
        </w:rPr>
        <w:t>situácii,</w:t>
      </w:r>
      <w:r>
        <w:rPr>
          <w:rFonts w:cs="Times New Roman"/>
          <w:spacing w:val="45"/>
          <w:sz w:val="22"/>
          <w:szCs w:val="22"/>
          <w:lang w:val="sk-SK"/>
        </w:rPr>
        <w:t xml:space="preserve"> </w:t>
      </w:r>
      <w:r>
        <w:rPr>
          <w:rFonts w:cs="Times New Roman"/>
          <w:sz w:val="22"/>
          <w:szCs w:val="22"/>
          <w:lang w:val="sk-SK"/>
        </w:rPr>
        <w:t>ktorá</w:t>
      </w:r>
      <w:r>
        <w:rPr>
          <w:rFonts w:cs="Times New Roman"/>
          <w:spacing w:val="44"/>
          <w:sz w:val="22"/>
          <w:szCs w:val="22"/>
          <w:lang w:val="sk-SK"/>
        </w:rPr>
        <w:t xml:space="preserve"> </w:t>
      </w:r>
      <w:r>
        <w:rPr>
          <w:rFonts w:cs="Times New Roman"/>
          <w:sz w:val="22"/>
          <w:szCs w:val="22"/>
          <w:lang w:val="sk-SK"/>
        </w:rPr>
        <w:t>je</w:t>
      </w:r>
      <w:r>
        <w:rPr>
          <w:rFonts w:cs="Times New Roman"/>
          <w:spacing w:val="37"/>
          <w:sz w:val="22"/>
          <w:szCs w:val="22"/>
          <w:lang w:val="sk-SK"/>
        </w:rPr>
        <w:t xml:space="preserve"> </w:t>
      </w:r>
      <w:r>
        <w:rPr>
          <w:rFonts w:cs="Times New Roman"/>
          <w:spacing w:val="-1"/>
          <w:sz w:val="22"/>
          <w:szCs w:val="22"/>
          <w:lang w:val="sk-SK"/>
        </w:rPr>
        <w:t>považovaná</w:t>
      </w:r>
      <w:r>
        <w:rPr>
          <w:rFonts w:cs="Times New Roman"/>
          <w:spacing w:val="46"/>
          <w:sz w:val="22"/>
          <w:szCs w:val="22"/>
          <w:lang w:val="sk-SK"/>
        </w:rPr>
        <w:t xml:space="preserve"> </w:t>
      </w:r>
      <w:r>
        <w:rPr>
          <w:rFonts w:cs="Times New Roman"/>
          <w:sz w:val="22"/>
          <w:szCs w:val="22"/>
          <w:lang w:val="sk-SK"/>
        </w:rPr>
        <w:t>za</w:t>
      </w:r>
      <w:r>
        <w:rPr>
          <w:rFonts w:cs="Times New Roman"/>
          <w:spacing w:val="46"/>
          <w:sz w:val="22"/>
          <w:szCs w:val="22"/>
          <w:lang w:val="sk-SK"/>
        </w:rPr>
        <w:t xml:space="preserve"> </w:t>
      </w:r>
      <w:r>
        <w:rPr>
          <w:rFonts w:cs="Times New Roman"/>
          <w:sz w:val="22"/>
          <w:szCs w:val="22"/>
          <w:lang w:val="sk-SK"/>
        </w:rPr>
        <w:t>konflikt</w:t>
      </w:r>
      <w:r>
        <w:rPr>
          <w:rFonts w:cs="Times New Roman"/>
          <w:spacing w:val="46"/>
          <w:sz w:val="22"/>
          <w:szCs w:val="22"/>
          <w:lang w:val="sk-SK"/>
        </w:rPr>
        <w:t xml:space="preserve"> </w:t>
      </w:r>
      <w:r>
        <w:rPr>
          <w:rFonts w:cs="Times New Roman"/>
          <w:sz w:val="22"/>
          <w:szCs w:val="22"/>
          <w:lang w:val="sk-SK"/>
        </w:rPr>
        <w:t>záujmov,</w:t>
      </w:r>
      <w:r>
        <w:rPr>
          <w:rFonts w:cs="Times New Roman"/>
          <w:spacing w:val="47"/>
          <w:sz w:val="22"/>
          <w:szCs w:val="22"/>
          <w:lang w:val="sk-SK"/>
        </w:rPr>
        <w:t xml:space="preserve"> </w:t>
      </w:r>
      <w:r>
        <w:rPr>
          <w:rFonts w:cs="Times New Roman"/>
          <w:spacing w:val="-1"/>
          <w:sz w:val="22"/>
          <w:szCs w:val="22"/>
          <w:lang w:val="sk-SK"/>
        </w:rPr>
        <w:t>alebo</w:t>
      </w:r>
      <w:r>
        <w:rPr>
          <w:rFonts w:cs="Times New Roman"/>
          <w:spacing w:val="47"/>
          <w:sz w:val="22"/>
          <w:szCs w:val="22"/>
          <w:lang w:val="sk-SK"/>
        </w:rPr>
        <w:t xml:space="preserve"> </w:t>
      </w:r>
      <w:r>
        <w:rPr>
          <w:rFonts w:cs="Times New Roman"/>
          <w:sz w:val="22"/>
          <w:szCs w:val="22"/>
          <w:lang w:val="sk-SK"/>
        </w:rPr>
        <w:t>ktorá</w:t>
      </w:r>
      <w:r>
        <w:rPr>
          <w:rFonts w:cs="Times New Roman"/>
          <w:spacing w:val="44"/>
          <w:sz w:val="22"/>
          <w:szCs w:val="22"/>
          <w:lang w:val="sk-SK"/>
        </w:rPr>
        <w:t xml:space="preserve"> </w:t>
      </w:r>
      <w:r>
        <w:rPr>
          <w:rFonts w:cs="Times New Roman"/>
          <w:spacing w:val="1"/>
          <w:sz w:val="22"/>
          <w:szCs w:val="22"/>
          <w:lang w:val="sk-SK"/>
        </w:rPr>
        <w:t>by</w:t>
      </w:r>
      <w:r>
        <w:rPr>
          <w:rFonts w:cs="Times New Roman"/>
          <w:spacing w:val="40"/>
          <w:sz w:val="22"/>
          <w:szCs w:val="22"/>
          <w:lang w:val="sk-SK"/>
        </w:rPr>
        <w:t xml:space="preserve"> </w:t>
      </w:r>
      <w:r>
        <w:rPr>
          <w:rFonts w:cs="Times New Roman"/>
          <w:sz w:val="22"/>
          <w:szCs w:val="22"/>
          <w:lang w:val="sk-SK"/>
        </w:rPr>
        <w:t>mohla</w:t>
      </w:r>
      <w:r>
        <w:rPr>
          <w:rFonts w:cs="Times New Roman"/>
          <w:spacing w:val="46"/>
          <w:sz w:val="22"/>
          <w:szCs w:val="22"/>
          <w:lang w:val="sk-SK"/>
        </w:rPr>
        <w:t xml:space="preserve"> </w:t>
      </w:r>
      <w:r>
        <w:rPr>
          <w:rFonts w:cs="Times New Roman"/>
          <w:sz w:val="22"/>
          <w:szCs w:val="22"/>
          <w:lang w:val="sk-SK"/>
        </w:rPr>
        <w:t>viesť</w:t>
      </w:r>
      <w:r>
        <w:rPr>
          <w:rFonts w:cs="Times New Roman"/>
          <w:spacing w:val="48"/>
          <w:sz w:val="22"/>
          <w:szCs w:val="22"/>
          <w:lang w:val="sk-SK"/>
        </w:rPr>
        <w:t xml:space="preserve"> </w:t>
      </w:r>
      <w:r>
        <w:rPr>
          <w:rFonts w:cs="Times New Roman"/>
          <w:sz w:val="22"/>
          <w:szCs w:val="22"/>
          <w:lang w:val="sk-SK"/>
        </w:rPr>
        <w:t>ku</w:t>
      </w:r>
      <w:r>
        <w:rPr>
          <w:rFonts w:cs="Times New Roman"/>
          <w:spacing w:val="47"/>
          <w:sz w:val="22"/>
          <w:szCs w:val="22"/>
          <w:lang w:val="sk-SK"/>
        </w:rPr>
        <w:t xml:space="preserve"> </w:t>
      </w:r>
      <w:r>
        <w:rPr>
          <w:rFonts w:cs="Times New Roman"/>
          <w:sz w:val="22"/>
          <w:szCs w:val="22"/>
          <w:lang w:val="sk-SK"/>
        </w:rPr>
        <w:t>konfliktu</w:t>
      </w:r>
      <w:r>
        <w:rPr>
          <w:rFonts w:cs="Times New Roman"/>
          <w:spacing w:val="47"/>
          <w:sz w:val="22"/>
          <w:szCs w:val="22"/>
          <w:lang w:val="sk-SK"/>
        </w:rPr>
        <w:t xml:space="preserve"> </w:t>
      </w:r>
      <w:r>
        <w:rPr>
          <w:rFonts w:cs="Times New Roman"/>
          <w:sz w:val="22"/>
          <w:szCs w:val="22"/>
          <w:lang w:val="sk-SK"/>
        </w:rPr>
        <w:t>záujmov</w:t>
      </w:r>
      <w:r>
        <w:rPr>
          <w:rFonts w:cs="Times New Roman"/>
          <w:spacing w:val="28"/>
          <w:sz w:val="22"/>
          <w:szCs w:val="22"/>
          <w:lang w:val="sk-SK"/>
        </w:rPr>
        <w:t xml:space="preserve"> </w:t>
      </w:r>
      <w:r>
        <w:rPr>
          <w:rFonts w:cs="Times New Roman"/>
          <w:spacing w:val="-1"/>
          <w:sz w:val="22"/>
          <w:szCs w:val="22"/>
          <w:lang w:val="sk-SK"/>
        </w:rPr>
        <w:t>kedykoľvek</w:t>
      </w:r>
      <w:r>
        <w:rPr>
          <w:rFonts w:cs="Times New Roman"/>
          <w:sz w:val="22"/>
          <w:szCs w:val="22"/>
          <w:lang w:val="sk-SK"/>
        </w:rPr>
        <w:t xml:space="preserve"> v </w:t>
      </w:r>
      <w:r>
        <w:rPr>
          <w:rFonts w:cs="Times New Roman"/>
          <w:spacing w:val="-1"/>
          <w:sz w:val="22"/>
          <w:szCs w:val="22"/>
          <w:lang w:val="sk-SK"/>
        </w:rPr>
        <w:t>priebehu</w:t>
      </w:r>
      <w:r>
        <w:rPr>
          <w:rFonts w:cs="Times New Roman"/>
          <w:sz w:val="22"/>
          <w:szCs w:val="22"/>
          <w:lang w:val="sk-SK"/>
        </w:rPr>
        <w:t xml:space="preserve"> </w:t>
      </w:r>
      <w:r>
        <w:rPr>
          <w:rFonts w:cs="Times New Roman"/>
          <w:spacing w:val="-1"/>
          <w:sz w:val="22"/>
          <w:szCs w:val="22"/>
          <w:lang w:val="sk-SK"/>
        </w:rPr>
        <w:t>procesu</w:t>
      </w:r>
      <w:r>
        <w:rPr>
          <w:rFonts w:cs="Times New Roman"/>
          <w:sz w:val="22"/>
          <w:szCs w:val="22"/>
          <w:lang w:val="sk-SK"/>
        </w:rPr>
        <w:t xml:space="preserve"> </w:t>
      </w:r>
      <w:r>
        <w:rPr>
          <w:rFonts w:cs="Times New Roman"/>
          <w:spacing w:val="-1"/>
          <w:sz w:val="22"/>
          <w:szCs w:val="22"/>
          <w:lang w:val="sk-SK"/>
        </w:rPr>
        <w:t>verejného</w:t>
      </w:r>
      <w:r>
        <w:rPr>
          <w:rFonts w:cs="Times New Roman"/>
          <w:sz w:val="22"/>
          <w:szCs w:val="22"/>
          <w:lang w:val="sk-SK"/>
        </w:rPr>
        <w:t xml:space="preserve"> obstarávania,</w:t>
      </w:r>
    </w:p>
    <w:p w:rsidR="00275A64" w:rsidRDefault="00275A64" w:rsidP="00275A64">
      <w:pPr>
        <w:pStyle w:val="Zkladntext"/>
        <w:numPr>
          <w:ilvl w:val="0"/>
          <w:numId w:val="15"/>
        </w:numPr>
        <w:spacing w:before="204" w:line="273" w:lineRule="auto"/>
        <w:ind w:left="256" w:right="518"/>
        <w:jc w:val="both"/>
        <w:rPr>
          <w:rFonts w:cs="Times New Roman"/>
          <w:sz w:val="22"/>
          <w:szCs w:val="22"/>
          <w:lang w:val="sk-SK"/>
        </w:rPr>
      </w:pPr>
      <w:r>
        <w:rPr>
          <w:rFonts w:cs="Times New Roman"/>
          <w:spacing w:val="-1"/>
          <w:sz w:val="22"/>
          <w:szCs w:val="22"/>
          <w:lang w:val="sk-SK"/>
        </w:rPr>
        <w:t>poskytnem verejnému obstarávateľovi v postupe tohto verejného obstarávania pravdivé</w:t>
      </w:r>
      <w:r>
        <w:rPr>
          <w:rFonts w:cs="Times New Roman"/>
          <w:sz w:val="22"/>
          <w:szCs w:val="22"/>
          <w:lang w:val="sk-SK"/>
        </w:rPr>
        <w:t xml:space="preserve"> a</w:t>
      </w:r>
      <w:r>
        <w:rPr>
          <w:rFonts w:cs="Times New Roman"/>
          <w:spacing w:val="-2"/>
          <w:sz w:val="22"/>
          <w:szCs w:val="22"/>
          <w:lang w:val="sk-SK"/>
        </w:rPr>
        <w:t xml:space="preserve"> </w:t>
      </w:r>
      <w:r>
        <w:rPr>
          <w:rFonts w:cs="Times New Roman"/>
          <w:sz w:val="22"/>
          <w:szCs w:val="22"/>
          <w:lang w:val="sk-SK"/>
        </w:rPr>
        <w:t>úplné informácie.</w:t>
      </w:r>
    </w:p>
    <w:p w:rsidR="00275A64" w:rsidRDefault="00275A64" w:rsidP="00275A64">
      <w:pPr>
        <w:pStyle w:val="Zkladntext"/>
        <w:spacing w:before="204"/>
        <w:ind w:left="256"/>
        <w:rPr>
          <w:rFonts w:cs="Times New Roman"/>
          <w:sz w:val="22"/>
          <w:szCs w:val="22"/>
          <w:lang w:val="sk-SK"/>
        </w:rPr>
      </w:pPr>
    </w:p>
    <w:p w:rsidR="00275A64" w:rsidRDefault="00275A64" w:rsidP="00275A64">
      <w:pPr>
        <w:rPr>
          <w:rFonts w:eastAsia="Times New Roman"/>
        </w:rPr>
      </w:pPr>
    </w:p>
    <w:p w:rsidR="00275A64" w:rsidRDefault="00275A64" w:rsidP="00275A64">
      <w:pPr>
        <w:spacing w:before="1"/>
        <w:rPr>
          <w:rFonts w:eastAsia="Times New Roman"/>
        </w:rPr>
      </w:pPr>
    </w:p>
    <w:p w:rsidR="00275A64" w:rsidRDefault="00275A64" w:rsidP="00275A64">
      <w:pPr>
        <w:pStyle w:val="Zkladntext"/>
        <w:tabs>
          <w:tab w:val="left" w:pos="1449"/>
        </w:tabs>
        <w:ind w:left="256"/>
        <w:rPr>
          <w:rFonts w:cs="Times New Roman"/>
          <w:sz w:val="22"/>
          <w:szCs w:val="22"/>
          <w:lang w:val="sk-SK"/>
        </w:rPr>
      </w:pPr>
      <w:r>
        <w:rPr>
          <w:rFonts w:cs="Times New Roman"/>
          <w:sz w:val="22"/>
          <w:szCs w:val="22"/>
          <w:lang w:val="sk-SK"/>
        </w:rPr>
        <w:t>V …….......................…….</w:t>
      </w:r>
      <w:r>
        <w:rPr>
          <w:rFonts w:cs="Times New Roman"/>
          <w:sz w:val="22"/>
          <w:szCs w:val="22"/>
          <w:lang w:val="sk-SK"/>
        </w:rPr>
        <w:tab/>
        <w:t>dňa……………</w:t>
      </w:r>
    </w:p>
    <w:p w:rsidR="00275A64" w:rsidRDefault="00275A64" w:rsidP="00275A64">
      <w:pPr>
        <w:pStyle w:val="Zkladntext"/>
        <w:spacing w:before="58"/>
        <w:ind w:left="3828"/>
        <w:rPr>
          <w:rFonts w:cs="Times New Roman"/>
          <w:sz w:val="22"/>
          <w:szCs w:val="22"/>
          <w:lang w:val="sk-SK"/>
        </w:rPr>
      </w:pPr>
    </w:p>
    <w:p w:rsidR="00275A64" w:rsidRDefault="00275A64" w:rsidP="00275A64">
      <w:pPr>
        <w:pStyle w:val="Odrkaodsad10"/>
        <w:numPr>
          <w:ilvl w:val="0"/>
          <w:numId w:val="0"/>
        </w:numPr>
        <w:tabs>
          <w:tab w:val="left" w:pos="708"/>
        </w:tabs>
        <w:spacing w:line="360" w:lineRule="auto"/>
        <w:ind w:left="5200" w:firstLine="232"/>
        <w:jc w:val="both"/>
        <w:rPr>
          <w:sz w:val="22"/>
          <w:szCs w:val="22"/>
        </w:rPr>
      </w:pPr>
      <w:r>
        <w:rPr>
          <w:sz w:val="22"/>
          <w:szCs w:val="22"/>
        </w:rPr>
        <w:t xml:space="preserve">   .........................................................</w:t>
      </w:r>
    </w:p>
    <w:p w:rsidR="00275A64" w:rsidRPr="0093544B" w:rsidRDefault="00275A64" w:rsidP="00275A64">
      <w:pPr>
        <w:pStyle w:val="Odsekzoznamu"/>
        <w:spacing w:before="72"/>
        <w:ind w:left="5432" w:firstLine="232"/>
        <w:rPr>
          <w:rFonts w:eastAsia="Times New Roman"/>
        </w:rPr>
      </w:pPr>
      <w:r w:rsidRPr="0093544B">
        <w:rPr>
          <w:spacing w:val="-1"/>
        </w:rPr>
        <w:t>podpis</w:t>
      </w:r>
      <w:r w:rsidRPr="0093544B">
        <w:t xml:space="preserve"> a </w:t>
      </w:r>
      <w:r w:rsidRPr="0093544B">
        <w:rPr>
          <w:spacing w:val="-1"/>
        </w:rPr>
        <w:t>odtlač</w:t>
      </w:r>
      <w:r w:rsidRPr="0093544B">
        <w:t>ok</w:t>
      </w:r>
      <w:r w:rsidRPr="0093544B">
        <w:rPr>
          <w:spacing w:val="-3"/>
        </w:rPr>
        <w:t xml:space="preserve"> </w:t>
      </w:r>
      <w:r w:rsidRPr="0093544B">
        <w:rPr>
          <w:spacing w:val="-1"/>
        </w:rPr>
        <w:t>pečiat</w:t>
      </w:r>
      <w:r w:rsidRPr="0093544B">
        <w:rPr>
          <w:spacing w:val="-2"/>
        </w:rPr>
        <w:t>ky</w:t>
      </w:r>
      <w:r w:rsidRPr="0093544B">
        <w:rPr>
          <w:spacing w:val="-1"/>
        </w:rPr>
        <w:t xml:space="preserve"> </w:t>
      </w:r>
      <w:r w:rsidRPr="0093544B">
        <w:t>uchá</w:t>
      </w:r>
      <w:r w:rsidRPr="0093544B">
        <w:rPr>
          <w:spacing w:val="-1"/>
        </w:rPr>
        <w:t>dzač</w:t>
      </w:r>
      <w:r w:rsidRPr="0093544B">
        <w:t xml:space="preserve">a </w:t>
      </w:r>
    </w:p>
    <w:p w:rsidR="00275A64" w:rsidRPr="0093544B" w:rsidRDefault="00275A64" w:rsidP="00275A64">
      <w:pPr>
        <w:pStyle w:val="Odsekzoznamu"/>
        <w:spacing w:before="21"/>
        <w:ind w:left="5200" w:firstLine="232"/>
        <w:rPr>
          <w:rFonts w:asciiTheme="minorHAnsi" w:hAnsiTheme="minorHAnsi" w:cstheme="minorBidi"/>
        </w:rPr>
      </w:pPr>
      <w:r>
        <w:rPr>
          <w:spacing w:val="-1"/>
        </w:rPr>
        <w:t xml:space="preserve">  </w:t>
      </w:r>
      <w:r w:rsidRPr="0093544B">
        <w:rPr>
          <w:spacing w:val="-1"/>
        </w:rPr>
        <w:t xml:space="preserve"> meno,</w:t>
      </w:r>
      <w:r w:rsidRPr="0093544B">
        <w:t xml:space="preserve"> pri</w:t>
      </w:r>
      <w:r w:rsidRPr="0093544B">
        <w:rPr>
          <w:spacing w:val="-2"/>
        </w:rPr>
        <w:t>ezvi</w:t>
      </w:r>
      <w:r w:rsidRPr="0093544B">
        <w:rPr>
          <w:spacing w:val="-1"/>
        </w:rPr>
        <w:t>sko</w:t>
      </w:r>
      <w:r w:rsidRPr="0093544B">
        <w:t xml:space="preserve"> št</w:t>
      </w:r>
      <w:r w:rsidRPr="0093544B">
        <w:rPr>
          <w:spacing w:val="-54"/>
        </w:rPr>
        <w:t xml:space="preserve"> </w:t>
      </w:r>
      <w:r w:rsidRPr="0093544B">
        <w:rPr>
          <w:spacing w:val="-1"/>
        </w:rPr>
        <w:t>atutárneho</w:t>
      </w:r>
      <w:r w:rsidRPr="0093544B">
        <w:t xml:space="preserve"> </w:t>
      </w:r>
      <w:r w:rsidRPr="0093544B">
        <w:rPr>
          <w:spacing w:val="-56"/>
        </w:rPr>
        <w:t xml:space="preserve"> </w:t>
      </w:r>
      <w:r w:rsidRPr="0093544B">
        <w:rPr>
          <w:spacing w:val="-1"/>
        </w:rPr>
        <w:t>zás</w:t>
      </w:r>
      <w:r w:rsidRPr="0093544B">
        <w:t>tupcu</w:t>
      </w:r>
      <w:r w:rsidRPr="0093544B">
        <w:rPr>
          <w:spacing w:val="-2"/>
        </w:rPr>
        <w:t xml:space="preserve"> </w:t>
      </w:r>
      <w:r>
        <w:rPr>
          <w:spacing w:val="-2"/>
        </w:rPr>
        <w:t xml:space="preserve">  </w:t>
      </w:r>
      <w:r w:rsidRPr="0093544B">
        <w:t>uchá</w:t>
      </w:r>
      <w:r w:rsidRPr="0093544B">
        <w:rPr>
          <w:spacing w:val="-1"/>
        </w:rPr>
        <w:t>dzača</w:t>
      </w:r>
      <w:r w:rsidRPr="0093544B">
        <w:t xml:space="preserve"> </w:t>
      </w:r>
      <w:r w:rsidRPr="0093544B">
        <w:rPr>
          <w:spacing w:val="-1"/>
        </w:rPr>
        <w:t>oprávnené</w:t>
      </w:r>
      <w:r w:rsidRPr="0093544B">
        <w:t xml:space="preserve">ho </w:t>
      </w:r>
      <w:r w:rsidRPr="0093544B">
        <w:rPr>
          <w:spacing w:val="-56"/>
        </w:rPr>
        <w:t xml:space="preserve"> </w:t>
      </w:r>
      <w:r w:rsidRPr="0093544B">
        <w:rPr>
          <w:spacing w:val="-1"/>
        </w:rPr>
        <w:t>konať</w:t>
      </w:r>
      <w:r w:rsidRPr="0093544B">
        <w:t xml:space="preserve"> vo </w:t>
      </w:r>
      <w:r w:rsidRPr="0093544B">
        <w:rPr>
          <w:spacing w:val="-1"/>
        </w:rPr>
        <w:t>vzťah</w:t>
      </w:r>
      <w:r w:rsidRPr="0093544B">
        <w:rPr>
          <w:spacing w:val="-53"/>
        </w:rPr>
        <w:t xml:space="preserve"> </w:t>
      </w:r>
      <w:r w:rsidRPr="0093544B">
        <w:t xml:space="preserve">och </w:t>
      </w:r>
    </w:p>
    <w:p w:rsidR="00275A64" w:rsidRPr="0093544B" w:rsidRDefault="00275A64" w:rsidP="00275A64"/>
    <w:p w:rsidR="00275A64" w:rsidRDefault="00275A64" w:rsidP="00275A64">
      <w:pPr>
        <w:tabs>
          <w:tab w:val="left" w:pos="2520"/>
        </w:tabs>
        <w:rPr>
          <w:b/>
        </w:rPr>
      </w:pPr>
      <w:r>
        <w:rPr>
          <w:b/>
        </w:rPr>
        <w:lastRenderedPageBreak/>
        <w:t>Príloha 5</w:t>
      </w:r>
    </w:p>
    <w:p w:rsidR="00275A64" w:rsidRDefault="00275A64" w:rsidP="00275A64">
      <w:pPr>
        <w:tabs>
          <w:tab w:val="left" w:pos="2520"/>
        </w:tabs>
        <w:jc w:val="center"/>
        <w:rPr>
          <w:b/>
        </w:rPr>
      </w:pPr>
      <w:r>
        <w:rPr>
          <w:b/>
        </w:rPr>
        <w:t xml:space="preserve">Rámcová dohoda na dodanie potravín </w:t>
      </w:r>
    </w:p>
    <w:p w:rsidR="00275A64" w:rsidRDefault="00275A64" w:rsidP="00275A64">
      <w:pPr>
        <w:tabs>
          <w:tab w:val="left" w:pos="2520"/>
        </w:tabs>
        <w:jc w:val="center"/>
        <w:rPr>
          <w:b/>
        </w:rPr>
      </w:pPr>
      <w:r>
        <w:rPr>
          <w:b/>
        </w:rPr>
        <w:t>„Vajcia“</w:t>
      </w:r>
    </w:p>
    <w:p w:rsidR="00275A64" w:rsidRDefault="00275A64" w:rsidP="00275A64">
      <w:pPr>
        <w:jc w:val="center"/>
        <w:rPr>
          <w:b/>
        </w:rPr>
      </w:pPr>
      <w:r>
        <w:rPr>
          <w:b/>
        </w:rPr>
        <w:t>(ďalej len „zmluva“)</w:t>
      </w:r>
    </w:p>
    <w:p w:rsidR="00275A64" w:rsidRDefault="00275A64" w:rsidP="00275A64">
      <w:pPr>
        <w:jc w:val="center"/>
        <w:rPr>
          <w:b/>
        </w:rPr>
      </w:pPr>
      <w:r>
        <w:rPr>
          <w:b/>
        </w:rPr>
        <w:t xml:space="preserve">uzatvorená  podľa § 269 ods. </w:t>
      </w:r>
      <w:smartTag w:uri="urn:schemas-microsoft-com:office:smarttags" w:element="metricconverter">
        <w:smartTagPr>
          <w:attr w:name="ProductID" w:val="2 a"/>
        </w:smartTagPr>
        <w:r>
          <w:rPr>
            <w:b/>
          </w:rPr>
          <w:t>2 a</w:t>
        </w:r>
      </w:smartTag>
      <w:r>
        <w:rPr>
          <w:b/>
        </w:rPr>
        <w:t xml:space="preserve"> § 409 Obchodného zákonníka, zákon č. 513/1991 Zb.</w:t>
      </w:r>
    </w:p>
    <w:p w:rsidR="00275A64" w:rsidRDefault="00275A64" w:rsidP="00275A64">
      <w:pPr>
        <w:jc w:val="center"/>
        <w:rPr>
          <w:b/>
        </w:rPr>
      </w:pPr>
      <w:r>
        <w:rPr>
          <w:b/>
        </w:rPr>
        <w:t>v znení neskorších predpisov medzi týmito zmluvnými stranami</w:t>
      </w:r>
    </w:p>
    <w:p w:rsidR="00275A64" w:rsidRDefault="00275A64" w:rsidP="00275A64">
      <w:pPr>
        <w:jc w:val="both"/>
      </w:pPr>
      <w:r>
        <w:tab/>
      </w:r>
    </w:p>
    <w:p w:rsidR="00275A64" w:rsidRDefault="00275A64" w:rsidP="00275A64">
      <w:pPr>
        <w:jc w:val="both"/>
      </w:pPr>
    </w:p>
    <w:p w:rsidR="00275A64" w:rsidRDefault="00275A64" w:rsidP="00275A64">
      <w:pPr>
        <w:jc w:val="both"/>
      </w:pPr>
      <w:r>
        <w:rPr>
          <w:b/>
          <w:smallCaps/>
        </w:rPr>
        <w:t>kupujúci</w:t>
      </w:r>
      <w:r>
        <w:t>:</w:t>
      </w:r>
    </w:p>
    <w:p w:rsidR="00275A64" w:rsidRDefault="00275A64" w:rsidP="00275A64">
      <w:pPr>
        <w:jc w:val="both"/>
      </w:pPr>
    </w:p>
    <w:p w:rsidR="00275A64" w:rsidRDefault="00275A64" w:rsidP="00275A64">
      <w:pPr>
        <w:tabs>
          <w:tab w:val="left" w:pos="1080"/>
          <w:tab w:val="left" w:pos="2127"/>
        </w:tabs>
      </w:pPr>
      <w:r>
        <w:t>Obchodné meno:</w:t>
      </w:r>
      <w:r>
        <w:tab/>
      </w:r>
      <w:r>
        <w:tab/>
        <w:t xml:space="preserve">Stredná športová škola, Trieda SNP 104, Košice </w:t>
      </w:r>
    </w:p>
    <w:p w:rsidR="00275A64" w:rsidRDefault="00275A64" w:rsidP="00275A64">
      <w:r>
        <w:t>Sídlo:</w:t>
      </w:r>
      <w:r>
        <w:tab/>
      </w:r>
      <w:r>
        <w:tab/>
      </w:r>
      <w:r>
        <w:tab/>
      </w:r>
      <w:r>
        <w:tab/>
        <w:t xml:space="preserve">Trieda SNP 104, 040 11  Košice </w:t>
      </w:r>
    </w:p>
    <w:p w:rsidR="00275A64" w:rsidRDefault="00275A64" w:rsidP="00275A64">
      <w:pPr>
        <w:tabs>
          <w:tab w:val="left" w:pos="1080"/>
          <w:tab w:val="left" w:pos="2127"/>
        </w:tabs>
      </w:pPr>
      <w:r>
        <w:t>IČO:</w:t>
      </w:r>
      <w:r>
        <w:tab/>
      </w:r>
      <w:r>
        <w:tab/>
      </w:r>
      <w:r>
        <w:tab/>
        <w:t>00521965</w:t>
      </w:r>
    </w:p>
    <w:p w:rsidR="00275A64" w:rsidRDefault="00275A64" w:rsidP="00275A64">
      <w:pPr>
        <w:tabs>
          <w:tab w:val="left" w:pos="1080"/>
          <w:tab w:val="left" w:pos="2127"/>
        </w:tabs>
      </w:pPr>
      <w:r>
        <w:t>DIČ:</w:t>
      </w:r>
      <w:r>
        <w:tab/>
      </w:r>
      <w:r>
        <w:tab/>
      </w:r>
      <w:r>
        <w:tab/>
        <w:t>2020927920</w:t>
      </w:r>
    </w:p>
    <w:p w:rsidR="00275A64" w:rsidRDefault="00275A64" w:rsidP="00275A64">
      <w:pPr>
        <w:tabs>
          <w:tab w:val="left" w:pos="1080"/>
          <w:tab w:val="left" w:pos="2127"/>
        </w:tabs>
      </w:pPr>
      <w:r>
        <w:t>IČ DPH:</w:t>
      </w:r>
      <w:r>
        <w:tab/>
      </w:r>
      <w:r>
        <w:tab/>
      </w:r>
      <w:r>
        <w:tab/>
        <w:t>neplatca</w:t>
      </w:r>
      <w:r>
        <w:tab/>
      </w:r>
    </w:p>
    <w:p w:rsidR="00275A64" w:rsidRDefault="00275A64" w:rsidP="00275A64">
      <w:pPr>
        <w:tabs>
          <w:tab w:val="left" w:pos="1080"/>
          <w:tab w:val="left" w:pos="2127"/>
        </w:tabs>
      </w:pPr>
      <w:r>
        <w:tab/>
      </w:r>
      <w:r>
        <w:tab/>
      </w:r>
      <w:r>
        <w:tab/>
      </w:r>
      <w:r>
        <w:tab/>
      </w:r>
    </w:p>
    <w:p w:rsidR="00275A64" w:rsidRDefault="00275A64" w:rsidP="00275A64">
      <w:pPr>
        <w:tabs>
          <w:tab w:val="left" w:pos="1080"/>
          <w:tab w:val="left" w:pos="2127"/>
        </w:tabs>
      </w:pPr>
      <w:r>
        <w:t>Menom organizácie koná:</w:t>
      </w:r>
      <w:r>
        <w:tab/>
        <w:t>PaedDr. Tatiana Švecová, riaditeľka školy</w:t>
      </w:r>
    </w:p>
    <w:p w:rsidR="00275A64" w:rsidRDefault="00275A64" w:rsidP="00275A64">
      <w:pPr>
        <w:pStyle w:val="Zkladntext"/>
        <w:rPr>
          <w:szCs w:val="22"/>
        </w:rPr>
      </w:pPr>
      <w:r>
        <w:rPr>
          <w:szCs w:val="22"/>
        </w:rPr>
        <w:t>Bankové spojenie:</w:t>
      </w:r>
      <w:r>
        <w:rPr>
          <w:szCs w:val="22"/>
        </w:rPr>
        <w:tab/>
      </w:r>
      <w:r>
        <w:rPr>
          <w:szCs w:val="22"/>
        </w:rPr>
        <w:tab/>
        <w:t xml:space="preserve">Štátna pokladnica </w:t>
      </w:r>
    </w:p>
    <w:p w:rsidR="00275A64" w:rsidRDefault="00275A64" w:rsidP="00275A64">
      <w:pPr>
        <w:pStyle w:val="Zkladntext"/>
        <w:rPr>
          <w:szCs w:val="22"/>
        </w:rPr>
      </w:pPr>
      <w:r>
        <w:rPr>
          <w:szCs w:val="22"/>
        </w:rPr>
        <w:t>IBAN:</w:t>
      </w:r>
      <w:r>
        <w:rPr>
          <w:szCs w:val="22"/>
        </w:rPr>
        <w:tab/>
      </w:r>
      <w:r>
        <w:rPr>
          <w:szCs w:val="22"/>
        </w:rPr>
        <w:tab/>
      </w:r>
      <w:r>
        <w:rPr>
          <w:szCs w:val="22"/>
        </w:rPr>
        <w:tab/>
      </w:r>
      <w:r>
        <w:rPr>
          <w:szCs w:val="22"/>
        </w:rPr>
        <w:tab/>
        <w:t>SK39 8180 0000 0070 0021 1862</w:t>
      </w:r>
      <w:r>
        <w:rPr>
          <w:szCs w:val="22"/>
        </w:rPr>
        <w:tab/>
      </w:r>
      <w:r>
        <w:rPr>
          <w:szCs w:val="22"/>
        </w:rPr>
        <w:tab/>
      </w:r>
      <w:r>
        <w:rPr>
          <w:szCs w:val="22"/>
        </w:rPr>
        <w:tab/>
      </w:r>
    </w:p>
    <w:p w:rsidR="00275A64" w:rsidRDefault="00275A64" w:rsidP="00275A64">
      <w:pPr>
        <w:pStyle w:val="Zkladntext"/>
        <w:rPr>
          <w:szCs w:val="22"/>
        </w:rPr>
      </w:pPr>
      <w:r>
        <w:rPr>
          <w:szCs w:val="22"/>
        </w:rPr>
        <w:t>Kontaktná osoba:</w:t>
      </w:r>
      <w:r>
        <w:rPr>
          <w:szCs w:val="22"/>
        </w:rPr>
        <w:tab/>
      </w:r>
      <w:r>
        <w:rPr>
          <w:szCs w:val="22"/>
        </w:rPr>
        <w:tab/>
        <w:t>Irena Miščíková, vedúca školskej jedálne</w:t>
      </w:r>
    </w:p>
    <w:p w:rsidR="00275A64" w:rsidRDefault="00275A64" w:rsidP="00275A64">
      <w:pPr>
        <w:pStyle w:val="Zkladntext"/>
        <w:rPr>
          <w:szCs w:val="22"/>
        </w:rPr>
      </w:pPr>
      <w:r>
        <w:rPr>
          <w:szCs w:val="22"/>
        </w:rPr>
        <w:t>Tel.:</w:t>
      </w:r>
      <w:r>
        <w:rPr>
          <w:szCs w:val="22"/>
        </w:rPr>
        <w:tab/>
      </w:r>
      <w:r>
        <w:rPr>
          <w:szCs w:val="22"/>
        </w:rPr>
        <w:tab/>
      </w:r>
      <w:r>
        <w:rPr>
          <w:szCs w:val="22"/>
        </w:rPr>
        <w:tab/>
      </w:r>
      <w:r>
        <w:rPr>
          <w:szCs w:val="22"/>
        </w:rPr>
        <w:tab/>
        <w:t>055 / 6415 166</w:t>
      </w:r>
    </w:p>
    <w:p w:rsidR="00275A64" w:rsidRDefault="00275A64" w:rsidP="00275A64">
      <w:pPr>
        <w:pStyle w:val="Zkladntext"/>
        <w:rPr>
          <w:szCs w:val="22"/>
        </w:rPr>
      </w:pPr>
      <w:r>
        <w:rPr>
          <w:szCs w:val="22"/>
        </w:rPr>
        <w:t>Mobil:</w:t>
      </w:r>
      <w:r>
        <w:rPr>
          <w:szCs w:val="22"/>
        </w:rPr>
        <w:tab/>
      </w:r>
      <w:r>
        <w:rPr>
          <w:szCs w:val="22"/>
        </w:rPr>
        <w:tab/>
      </w:r>
      <w:r>
        <w:rPr>
          <w:szCs w:val="22"/>
        </w:rPr>
        <w:tab/>
      </w:r>
      <w:r>
        <w:rPr>
          <w:szCs w:val="22"/>
        </w:rPr>
        <w:tab/>
        <w:t>-</w:t>
      </w:r>
    </w:p>
    <w:p w:rsidR="00275A64" w:rsidRDefault="00275A64" w:rsidP="00275A64">
      <w:pPr>
        <w:pStyle w:val="Zkladntext"/>
        <w:rPr>
          <w:szCs w:val="22"/>
        </w:rPr>
      </w:pPr>
      <w:r>
        <w:rPr>
          <w:szCs w:val="22"/>
        </w:rPr>
        <w:t>E-mail:</w:t>
      </w:r>
      <w:r>
        <w:rPr>
          <w:szCs w:val="22"/>
        </w:rPr>
        <w:tab/>
      </w:r>
      <w:r>
        <w:rPr>
          <w:szCs w:val="22"/>
        </w:rPr>
        <w:tab/>
      </w:r>
      <w:r>
        <w:rPr>
          <w:szCs w:val="22"/>
        </w:rPr>
        <w:tab/>
      </w:r>
      <w:r>
        <w:rPr>
          <w:szCs w:val="22"/>
        </w:rPr>
        <w:tab/>
        <w:t>skola@ssske.sk</w:t>
      </w:r>
    </w:p>
    <w:p w:rsidR="00275A64" w:rsidRDefault="00275A64" w:rsidP="00275A64">
      <w:pPr>
        <w:pStyle w:val="Zkladntext"/>
        <w:rPr>
          <w:szCs w:val="22"/>
        </w:rPr>
      </w:pPr>
    </w:p>
    <w:p w:rsidR="00275A64" w:rsidRDefault="00275A64" w:rsidP="00275A64">
      <w:pPr>
        <w:jc w:val="both"/>
      </w:pPr>
      <w:r>
        <w:tab/>
      </w:r>
      <w:r>
        <w:tab/>
      </w:r>
      <w:r>
        <w:tab/>
      </w:r>
      <w:r>
        <w:tab/>
        <w:t>(ďalej aj len ako „</w:t>
      </w:r>
      <w:r>
        <w:rPr>
          <w:b/>
        </w:rPr>
        <w:t>Kupujúci</w:t>
      </w:r>
      <w:r>
        <w:t>“)</w:t>
      </w:r>
    </w:p>
    <w:p w:rsidR="00275A64" w:rsidRDefault="00275A64" w:rsidP="00275A64">
      <w:pPr>
        <w:jc w:val="both"/>
      </w:pPr>
    </w:p>
    <w:p w:rsidR="00275A64" w:rsidRDefault="00275A64" w:rsidP="00275A64">
      <w:pPr>
        <w:jc w:val="both"/>
      </w:pPr>
      <w:r>
        <w:t>a</w:t>
      </w:r>
    </w:p>
    <w:p w:rsidR="00275A64" w:rsidRDefault="00275A64" w:rsidP="00275A64">
      <w:pPr>
        <w:jc w:val="both"/>
      </w:pPr>
    </w:p>
    <w:p w:rsidR="00275A64" w:rsidRDefault="00275A64" w:rsidP="00275A64">
      <w:pPr>
        <w:jc w:val="both"/>
      </w:pPr>
      <w:r>
        <w:rPr>
          <w:b/>
          <w:smallCaps/>
        </w:rPr>
        <w:t>predávajúci</w:t>
      </w:r>
      <w:r>
        <w:t>:</w:t>
      </w:r>
    </w:p>
    <w:p w:rsidR="00275A64" w:rsidRDefault="00275A64" w:rsidP="00275A64">
      <w:pPr>
        <w:jc w:val="both"/>
      </w:pPr>
    </w:p>
    <w:p w:rsidR="00275A64" w:rsidRDefault="00275A64" w:rsidP="00275A64">
      <w:pPr>
        <w:jc w:val="both"/>
      </w:pPr>
      <w:r>
        <w:t>Obchodné meno:</w:t>
      </w:r>
      <w:r>
        <w:tab/>
      </w:r>
      <w:r>
        <w:tab/>
      </w:r>
    </w:p>
    <w:p w:rsidR="00275A64" w:rsidRDefault="00275A64" w:rsidP="00275A64">
      <w:pPr>
        <w:jc w:val="both"/>
      </w:pPr>
      <w:r>
        <w:lastRenderedPageBreak/>
        <w:t>Sídlo:</w:t>
      </w:r>
      <w:r>
        <w:tab/>
      </w:r>
      <w:r>
        <w:tab/>
      </w:r>
      <w:r>
        <w:tab/>
      </w:r>
      <w:r>
        <w:tab/>
      </w:r>
    </w:p>
    <w:p w:rsidR="00275A64" w:rsidRDefault="00275A64" w:rsidP="00275A64">
      <w:pPr>
        <w:jc w:val="both"/>
      </w:pPr>
      <w:r>
        <w:t>IČO:</w:t>
      </w:r>
      <w:r>
        <w:tab/>
      </w:r>
      <w:r>
        <w:tab/>
      </w:r>
      <w:r>
        <w:tab/>
      </w:r>
      <w:r>
        <w:tab/>
      </w:r>
      <w:r>
        <w:tab/>
      </w:r>
      <w:r>
        <w:tab/>
      </w:r>
      <w:r>
        <w:tab/>
      </w:r>
    </w:p>
    <w:p w:rsidR="00275A64" w:rsidRDefault="00275A64" w:rsidP="00275A64">
      <w:pPr>
        <w:jc w:val="both"/>
      </w:pPr>
      <w:r>
        <w:t>DIČ:</w:t>
      </w:r>
      <w:r>
        <w:tab/>
      </w:r>
      <w:r>
        <w:tab/>
      </w:r>
      <w:r>
        <w:tab/>
      </w:r>
      <w:r>
        <w:tab/>
      </w:r>
    </w:p>
    <w:p w:rsidR="00275A64" w:rsidRDefault="00275A64" w:rsidP="00275A64">
      <w:pPr>
        <w:jc w:val="both"/>
      </w:pPr>
      <w:r>
        <w:t>IČ DPH:</w:t>
      </w:r>
      <w:r>
        <w:tab/>
      </w:r>
      <w:r>
        <w:tab/>
      </w:r>
      <w:r>
        <w:tab/>
      </w:r>
      <w:r>
        <w:tab/>
      </w:r>
    </w:p>
    <w:p w:rsidR="00275A64" w:rsidRDefault="00275A64" w:rsidP="00275A64">
      <w:pPr>
        <w:jc w:val="both"/>
      </w:pPr>
      <w:r>
        <w:tab/>
      </w:r>
      <w:r>
        <w:tab/>
      </w:r>
      <w:r>
        <w:tab/>
      </w:r>
      <w:r>
        <w:tab/>
        <w:t>obchodná spoločnosť je zapísaná v OR ......</w:t>
      </w:r>
    </w:p>
    <w:p w:rsidR="00275A64" w:rsidRDefault="00275A64" w:rsidP="00275A64">
      <w:pPr>
        <w:jc w:val="both"/>
      </w:pPr>
      <w:r>
        <w:tab/>
      </w:r>
      <w:r>
        <w:tab/>
      </w:r>
      <w:r>
        <w:tab/>
      </w:r>
      <w:r>
        <w:tab/>
        <w:t>Oddiel: .... vložka č. .....</w:t>
      </w:r>
    </w:p>
    <w:p w:rsidR="00275A64" w:rsidRDefault="00275A64" w:rsidP="00275A64">
      <w:pPr>
        <w:jc w:val="both"/>
      </w:pPr>
      <w:r>
        <w:t xml:space="preserve">Menom spoločnosti koná: </w:t>
      </w:r>
      <w:r>
        <w:tab/>
      </w:r>
      <w:r>
        <w:tab/>
      </w:r>
    </w:p>
    <w:p w:rsidR="00275A64" w:rsidRDefault="00275A64" w:rsidP="00275A64">
      <w:pPr>
        <w:pStyle w:val="Zkladntext"/>
        <w:rPr>
          <w:szCs w:val="22"/>
        </w:rPr>
      </w:pPr>
      <w:r>
        <w:rPr>
          <w:szCs w:val="22"/>
        </w:rPr>
        <w:t>Bankové spojenie:</w:t>
      </w:r>
      <w:r>
        <w:rPr>
          <w:szCs w:val="22"/>
        </w:rPr>
        <w:tab/>
      </w:r>
      <w:r>
        <w:rPr>
          <w:szCs w:val="22"/>
        </w:rPr>
        <w:tab/>
      </w:r>
      <w:r>
        <w:rPr>
          <w:szCs w:val="22"/>
        </w:rPr>
        <w:tab/>
      </w:r>
    </w:p>
    <w:p w:rsidR="00275A64" w:rsidRDefault="00275A64" w:rsidP="00275A64">
      <w:pPr>
        <w:pStyle w:val="Zkladntext"/>
        <w:rPr>
          <w:szCs w:val="22"/>
        </w:rPr>
      </w:pPr>
      <w:r>
        <w:rPr>
          <w:szCs w:val="22"/>
        </w:rPr>
        <w:t>IBAN:</w:t>
      </w:r>
      <w:r>
        <w:rPr>
          <w:szCs w:val="22"/>
        </w:rPr>
        <w:tab/>
      </w:r>
      <w:r>
        <w:rPr>
          <w:szCs w:val="22"/>
        </w:rPr>
        <w:tab/>
      </w:r>
      <w:r>
        <w:rPr>
          <w:szCs w:val="22"/>
        </w:rPr>
        <w:tab/>
      </w:r>
      <w:r>
        <w:rPr>
          <w:szCs w:val="22"/>
        </w:rPr>
        <w:tab/>
      </w:r>
    </w:p>
    <w:p w:rsidR="00275A64" w:rsidRDefault="00275A64" w:rsidP="00275A64">
      <w:pPr>
        <w:pStyle w:val="Zkladntext"/>
        <w:rPr>
          <w:szCs w:val="22"/>
        </w:rPr>
      </w:pPr>
      <w:r>
        <w:rPr>
          <w:szCs w:val="22"/>
        </w:rPr>
        <w:t>BIC:</w:t>
      </w:r>
      <w:r>
        <w:rPr>
          <w:szCs w:val="22"/>
        </w:rPr>
        <w:tab/>
      </w:r>
      <w:r>
        <w:rPr>
          <w:szCs w:val="22"/>
        </w:rPr>
        <w:tab/>
      </w:r>
      <w:r>
        <w:rPr>
          <w:szCs w:val="22"/>
        </w:rPr>
        <w:tab/>
      </w:r>
      <w:r>
        <w:rPr>
          <w:szCs w:val="22"/>
        </w:rPr>
        <w:tab/>
      </w:r>
    </w:p>
    <w:p w:rsidR="00275A64" w:rsidRDefault="00275A64" w:rsidP="00275A64">
      <w:pPr>
        <w:pStyle w:val="Zkladntext"/>
        <w:rPr>
          <w:szCs w:val="22"/>
        </w:rPr>
      </w:pPr>
      <w:r>
        <w:rPr>
          <w:szCs w:val="22"/>
        </w:rPr>
        <w:t>Kontaktná osoba:</w:t>
      </w:r>
      <w:r>
        <w:rPr>
          <w:szCs w:val="22"/>
        </w:rPr>
        <w:tab/>
      </w:r>
      <w:r>
        <w:rPr>
          <w:szCs w:val="22"/>
        </w:rPr>
        <w:tab/>
      </w:r>
    </w:p>
    <w:p w:rsidR="00275A64" w:rsidRDefault="00275A64" w:rsidP="00275A64">
      <w:pPr>
        <w:pStyle w:val="Zkladntext"/>
        <w:rPr>
          <w:szCs w:val="22"/>
        </w:rPr>
      </w:pPr>
      <w:r>
        <w:rPr>
          <w:szCs w:val="22"/>
        </w:rPr>
        <w:t>Tel.:</w:t>
      </w:r>
      <w:r>
        <w:rPr>
          <w:szCs w:val="22"/>
        </w:rPr>
        <w:tab/>
      </w:r>
      <w:r>
        <w:rPr>
          <w:szCs w:val="22"/>
        </w:rPr>
        <w:tab/>
      </w:r>
      <w:r>
        <w:rPr>
          <w:szCs w:val="22"/>
        </w:rPr>
        <w:tab/>
      </w:r>
      <w:r>
        <w:rPr>
          <w:szCs w:val="22"/>
        </w:rPr>
        <w:tab/>
      </w:r>
    </w:p>
    <w:p w:rsidR="00275A64" w:rsidRDefault="00275A64" w:rsidP="00275A64">
      <w:pPr>
        <w:pStyle w:val="Zkladntext"/>
        <w:rPr>
          <w:szCs w:val="22"/>
        </w:rPr>
      </w:pPr>
      <w:r>
        <w:rPr>
          <w:szCs w:val="22"/>
        </w:rPr>
        <w:t>Mobil:</w:t>
      </w:r>
      <w:r>
        <w:rPr>
          <w:szCs w:val="22"/>
        </w:rPr>
        <w:tab/>
      </w:r>
      <w:r>
        <w:rPr>
          <w:szCs w:val="22"/>
        </w:rPr>
        <w:tab/>
      </w:r>
      <w:r>
        <w:rPr>
          <w:szCs w:val="22"/>
        </w:rPr>
        <w:tab/>
      </w:r>
      <w:r>
        <w:rPr>
          <w:szCs w:val="22"/>
        </w:rPr>
        <w:tab/>
      </w:r>
    </w:p>
    <w:p w:rsidR="00275A64" w:rsidRDefault="00275A64" w:rsidP="00275A64">
      <w:pPr>
        <w:pStyle w:val="Zkladntext"/>
        <w:rPr>
          <w:szCs w:val="22"/>
        </w:rPr>
      </w:pPr>
      <w:r>
        <w:rPr>
          <w:szCs w:val="22"/>
        </w:rPr>
        <w:t>E-mail:</w:t>
      </w:r>
      <w:r>
        <w:rPr>
          <w:szCs w:val="22"/>
        </w:rPr>
        <w:tab/>
      </w:r>
      <w:r>
        <w:rPr>
          <w:szCs w:val="22"/>
        </w:rPr>
        <w:tab/>
      </w:r>
      <w:r>
        <w:rPr>
          <w:szCs w:val="22"/>
        </w:rPr>
        <w:tab/>
      </w:r>
      <w:r>
        <w:rPr>
          <w:szCs w:val="22"/>
        </w:rPr>
        <w:tab/>
      </w:r>
    </w:p>
    <w:p w:rsidR="00275A64" w:rsidRDefault="00275A64" w:rsidP="00275A64">
      <w:pPr>
        <w:pStyle w:val="Zkladntext"/>
        <w:rPr>
          <w:szCs w:val="22"/>
        </w:rPr>
      </w:pPr>
    </w:p>
    <w:p w:rsidR="00275A64" w:rsidRDefault="00275A64" w:rsidP="00275A64">
      <w:pPr>
        <w:jc w:val="both"/>
      </w:pPr>
      <w:r>
        <w:tab/>
      </w:r>
      <w:r>
        <w:tab/>
      </w:r>
      <w:r>
        <w:tab/>
      </w:r>
      <w:r>
        <w:tab/>
        <w:t>(ďalej aj len ako „</w:t>
      </w:r>
      <w:r>
        <w:rPr>
          <w:b/>
        </w:rPr>
        <w:t>Predávajúci</w:t>
      </w:r>
      <w:r>
        <w:t>“)</w:t>
      </w:r>
    </w:p>
    <w:p w:rsidR="00275A64" w:rsidRDefault="00275A64" w:rsidP="00275A64">
      <w:pPr>
        <w:jc w:val="both"/>
      </w:pPr>
    </w:p>
    <w:p w:rsidR="00275A64" w:rsidRDefault="00275A64" w:rsidP="00275A64">
      <w:pPr>
        <w:jc w:val="both"/>
      </w:pPr>
    </w:p>
    <w:p w:rsidR="00275A64" w:rsidRDefault="00275A64" w:rsidP="00275A64">
      <w:pPr>
        <w:spacing w:after="0"/>
        <w:jc w:val="both"/>
      </w:pPr>
      <w:r>
        <w:t>Podkladom pre uzavretie tejto zmluvy je výsledok verejného obstarávania podľa zákona 343/2015 Z. z. o verejnom obstarávaní a o zmene a dopl</w:t>
      </w:r>
      <w:r>
        <w:t>není niektorých zákonov v znení</w:t>
      </w:r>
    </w:p>
    <w:p w:rsidR="00275A64" w:rsidRDefault="00275A64" w:rsidP="00275A64">
      <w:pPr>
        <w:spacing w:after="0"/>
        <w:jc w:val="both"/>
        <w:rPr>
          <w:b/>
        </w:rPr>
      </w:pPr>
      <w:r>
        <w:t xml:space="preserve">neskorších predpisov (ďalej len „ZVO“) na predmet zákazky </w:t>
      </w:r>
      <w:r>
        <w:rPr>
          <w:b/>
        </w:rPr>
        <w:t>„Vajcia“</w:t>
      </w:r>
      <w:r>
        <w:t xml:space="preserve">, ktorej víťazom sa stal predávajúci. </w:t>
      </w:r>
    </w:p>
    <w:p w:rsidR="00275A64" w:rsidRDefault="00275A64" w:rsidP="00275A64">
      <w:pPr>
        <w:rPr>
          <w:b/>
        </w:rPr>
      </w:pPr>
    </w:p>
    <w:p w:rsidR="00275A64" w:rsidRDefault="00275A64" w:rsidP="00275A64">
      <w:pPr>
        <w:spacing w:after="0"/>
        <w:jc w:val="center"/>
        <w:rPr>
          <w:b/>
        </w:rPr>
      </w:pPr>
      <w:r>
        <w:rPr>
          <w:b/>
        </w:rPr>
        <w:t>Článok č. I</w:t>
      </w:r>
    </w:p>
    <w:p w:rsidR="00275A64" w:rsidRDefault="00275A64" w:rsidP="00275A64">
      <w:pPr>
        <w:spacing w:after="0"/>
        <w:jc w:val="center"/>
        <w:rPr>
          <w:b/>
        </w:rPr>
      </w:pPr>
      <w:r>
        <w:rPr>
          <w:b/>
        </w:rPr>
        <w:t>Predmet zmluvy</w:t>
      </w:r>
    </w:p>
    <w:p w:rsidR="00275A64" w:rsidRDefault="00275A64" w:rsidP="00275A64">
      <w:pPr>
        <w:jc w:val="both"/>
      </w:pPr>
      <w:r>
        <w:t xml:space="preserve">1.1 Účelom tejto zmluvy je ustanoviť rámcové zmluvné podmienky pre uzatváranie čiastkových objednávok (ďalej len „objednávok“) medzi predávajúcim a kupujúcim, s cieľom zabezpečiť opakovanú a kontinuálnu dodávku potravín pre </w:t>
      </w:r>
      <w:r>
        <w:rPr>
          <w:b/>
        </w:rPr>
        <w:t xml:space="preserve"> školskú jedáleň pri Strednej športovej škole, Trieda SNP 104, Košice </w:t>
      </w:r>
      <w:r>
        <w:t xml:space="preserve"> v závislosti od požiadaviek a potrieb kupujúceho, za podmienok ustanovených touto zmluvou a jednotlivými  objednávkami. </w:t>
      </w:r>
    </w:p>
    <w:p w:rsidR="00275A64" w:rsidRDefault="00275A64" w:rsidP="00275A64">
      <w:pPr>
        <w:jc w:val="both"/>
      </w:pPr>
      <w:r>
        <w:t xml:space="preserve">1.2 Vzájomné práva a povinnosti zmluvných strán sa budú riadiť ustanoveniami tejto zmluvy, pokiaľ objednávka uzavretá medzi zmluvnými stranami na základe a v rozsahu tejto zmluvy neustanoví inak. </w:t>
      </w:r>
    </w:p>
    <w:p w:rsidR="00275A64" w:rsidRDefault="00275A64" w:rsidP="00275A64">
      <w:pPr>
        <w:jc w:val="both"/>
      </w:pPr>
      <w:r>
        <w:t>1.3 Predmetom tejto zmluvy je záväzok predávajúceho počas platnosti a účinnosti tejto zmluvy riadne a včas dodávať kupujúcemu tovar špecifikovaný v Prílohe č. 2 „ predmet zákazky  – Vajcia“ tejto zmluvy (ďalej len „tovar“).</w:t>
      </w:r>
    </w:p>
    <w:p w:rsidR="00275A64" w:rsidRDefault="00275A64" w:rsidP="00275A64">
      <w:pPr>
        <w:jc w:val="both"/>
      </w:pPr>
      <w:r>
        <w:t xml:space="preserve">1.4 </w:t>
      </w:r>
      <w:r w:rsidRPr="00A97794">
        <w:t xml:space="preserve">Kupujúci pri realizácii dodávok tovaru predávajúcim bude  vykonávať kontrolu preberaného tovaru z dôvodu overenia či dodaný tovar má požadovanú kvalitu a spĺňa parametre čerstvosti </w:t>
      </w:r>
      <w:r>
        <w:t xml:space="preserve"> a </w:t>
      </w:r>
      <w:r w:rsidRPr="00A97794">
        <w:t xml:space="preserve">neuplynula </w:t>
      </w:r>
      <w:r w:rsidRPr="00A97794">
        <w:lastRenderedPageBreak/>
        <w:t>viac ako  1/</w:t>
      </w:r>
      <w:r>
        <w:t>5</w:t>
      </w:r>
      <w:r w:rsidRPr="00A97794">
        <w:t xml:space="preserve"> z doby spotreby overením aký čas zostáva do dátumu spotreby resp. dátumu minimálnej trvanlivosti. </w:t>
      </w:r>
    </w:p>
    <w:p w:rsidR="00275A64" w:rsidRPr="00A97794" w:rsidRDefault="00275A64" w:rsidP="00275A64">
      <w:pPr>
        <w:jc w:val="both"/>
      </w:pPr>
      <w:r>
        <w:t xml:space="preserve"> </w:t>
      </w:r>
      <w:r w:rsidRPr="00975453">
        <w:t xml:space="preserve">Tovar bude preberať </w:t>
      </w:r>
      <w:r>
        <w:t xml:space="preserve">aj </w:t>
      </w:r>
      <w:r w:rsidRPr="00975453">
        <w:t xml:space="preserve">na základe senzorickej analýzy, t. j. na základe zmyslového posúdenia – čerstvosť. </w:t>
      </w:r>
      <w:r>
        <w:t xml:space="preserve">Vajcia musia byť z obohateného klietkového, alebo podstielkového chovu, triedené, čerstvé alebo chladené, povrch vajec škrupina musí byť celistvá, čistá, bez prímesí peria a trusu </w:t>
      </w:r>
      <w:r w:rsidRPr="00975453">
        <w:t xml:space="preserve">. </w:t>
      </w:r>
    </w:p>
    <w:p w:rsidR="00275A64" w:rsidRDefault="00275A64" w:rsidP="00275A64">
      <w:pPr>
        <w:jc w:val="both"/>
      </w:pPr>
      <w:r>
        <w:t xml:space="preserve">1.5 V prípade ak predávajúci poruší zásadu čerstvosti a kvality dodaného tovaru, kupujúci tento nepreberie a bude to považovať za hrubé porušenie zmluvy.  </w:t>
      </w:r>
    </w:p>
    <w:p w:rsidR="00275A64" w:rsidRDefault="00275A64" w:rsidP="00275A64">
      <w:pPr>
        <w:jc w:val="both"/>
      </w:pPr>
      <w:r>
        <w:t xml:space="preserve">1.6 V prípade bezproblémového dodania tovaru predávajúcim sa kupujúci zaväzuje riadne a včas dodaný tovar od predávajúceho prevziať a zaplatiť predávajúcemu kúpnu cenu, určenú v súlade s čl. IV. tejto zmluvy.  </w:t>
      </w:r>
    </w:p>
    <w:p w:rsidR="00275A64" w:rsidRDefault="00275A64" w:rsidP="00275A64">
      <w:pPr>
        <w:jc w:val="both"/>
      </w:pPr>
      <w:r>
        <w:t>1.7 Kupujúci  je oprávnený v  objednávke objednať aj taký tovar, ktorý nie je uvedený v Prílohe č. 2 k tejto zmluve alebo iný druh tovaru na základe zmenených požiadaviek na výživové a nutričné hodnoty stravy pre klientov.</w:t>
      </w:r>
    </w:p>
    <w:p w:rsidR="00275A64" w:rsidRDefault="00275A64" w:rsidP="00275A64">
      <w:pPr>
        <w:jc w:val="both"/>
      </w:pPr>
      <w:r>
        <w:t xml:space="preserve">1.8 Predávajúci sa zaväzuje počas celého trvania tejto zmluvy mať v obchodnej ponuke a k dispozícii pre kupujúceho celý sortiment tovaru podľa Prílohy č. 2 tejto zmluvy. </w:t>
      </w:r>
    </w:p>
    <w:p w:rsidR="00275A64" w:rsidRDefault="00275A64" w:rsidP="00275A64">
      <w:pPr>
        <w:jc w:val="both"/>
      </w:pPr>
      <w:r>
        <w:t>1.9 Zmluvné strany sa dohodli, že rozsah a množstvo tovaru uvedené v Prílohe č.2 k tejto zmluve je len orientačné a skutočne odobrané množstvo sa bude odvíjať od skutočných potrieb kupujúceho po dobu trvania tejto zmluvy.</w:t>
      </w:r>
    </w:p>
    <w:p w:rsidR="00275A64" w:rsidRDefault="00275A64" w:rsidP="00275A64">
      <w:pPr>
        <w:jc w:val="both"/>
      </w:pPr>
      <w:r>
        <w:t xml:space="preserve">1.10 Predávajúci sa touto zmluvou zaväzuje dodávať tovar, ktorý musí spĺňať všetky zákonom stanovené normy a musí byť 1. akostnej triedy. Predávajúci bude všetky plnenia tejto zmluvy vykonávať v súlade s príslušnými právnymi predpismi a štandardmi kvality uplatňujúcimi sa v danej oblasti. </w:t>
      </w:r>
    </w:p>
    <w:p w:rsidR="00275A64" w:rsidRDefault="00275A64" w:rsidP="00275A64">
      <w:pPr>
        <w:jc w:val="center"/>
        <w:rPr>
          <w:b/>
        </w:rPr>
      </w:pPr>
    </w:p>
    <w:p w:rsidR="00275A64" w:rsidRDefault="00275A64" w:rsidP="00275A64">
      <w:pPr>
        <w:jc w:val="center"/>
        <w:rPr>
          <w:b/>
        </w:rPr>
      </w:pPr>
      <w:r>
        <w:rPr>
          <w:b/>
        </w:rPr>
        <w:t>Článok č. II.</w:t>
      </w:r>
    </w:p>
    <w:p w:rsidR="00275A64" w:rsidRDefault="00275A64" w:rsidP="00275A64">
      <w:pPr>
        <w:jc w:val="center"/>
        <w:rPr>
          <w:b/>
        </w:rPr>
      </w:pPr>
      <w:r>
        <w:rPr>
          <w:b/>
        </w:rPr>
        <w:t>Dodacie podmienky</w:t>
      </w:r>
    </w:p>
    <w:p w:rsidR="00275A64" w:rsidRDefault="00275A64" w:rsidP="00275A64">
      <w:pPr>
        <w:jc w:val="both"/>
      </w:pPr>
    </w:p>
    <w:p w:rsidR="00275A64" w:rsidRDefault="00275A64" w:rsidP="00275A64">
      <w:pPr>
        <w:jc w:val="both"/>
      </w:pPr>
      <w:r>
        <w:t>2.1 Predávajúci sa zaväzuje dodávať kupujúcemu tovar podľa článku I. tejto zmluvy priebežne počas platnosti tejto zmluvy do miesta dodania tovaru v pracovných dňoch v čase od 07.00 do 10:30 hod, na základe telefonického zadania zodpovednej osoby kupujúceho. Spolu s tovarom bude doručený dodací list na ktorom bude uvedená vysledovanosť hydiny.</w:t>
      </w:r>
    </w:p>
    <w:p w:rsidR="00275A64" w:rsidRDefault="00275A64" w:rsidP="00275A64">
      <w:pPr>
        <w:jc w:val="both"/>
      </w:pPr>
      <w:r>
        <w:t xml:space="preserve">2.2 Tovar bude dodávaný na základe objednávok vystavených zodpovednou osobou kupujúceho, ktoré budú obsahovať množstvo, druh tovaru, požadované miesto dodania a lehotu plnenia. Kupujúci môže požadované dodávky objednať formou telefonickej objednávky. V prípade oneskorenia predložených objednávok predávajúci nemôže byť sankcionovaný za neúplné, oneskorené dodanie tovaru. </w:t>
      </w:r>
    </w:p>
    <w:p w:rsidR="00275A64" w:rsidRDefault="00275A64" w:rsidP="00275A64">
      <w:pPr>
        <w:jc w:val="both"/>
      </w:pPr>
      <w:r>
        <w:t xml:space="preserve">2.3 Kupujúci si vyhradzuje právo upraviť objednaný tovar do 12.00 hod. pred dňom dodávky. </w:t>
      </w:r>
    </w:p>
    <w:p w:rsidR="00275A64" w:rsidRDefault="00275A64" w:rsidP="00275A64">
      <w:pPr>
        <w:jc w:val="both"/>
      </w:pPr>
      <w:r>
        <w:lastRenderedPageBreak/>
        <w:t xml:space="preserve">2.4 Súčasťou záväzku predávajúceho podľa tejto zmluvy sú aj služby spojené s dodaním tovaru, t. j. zabezpečenie kompletizácie tovaru, balenie tovaru, jeho doprava a vyloženie v mieste plnenia. </w:t>
      </w:r>
    </w:p>
    <w:p w:rsidR="00275A64" w:rsidRDefault="00275A64" w:rsidP="00275A64">
      <w:pPr>
        <w:jc w:val="both"/>
      </w:pPr>
      <w:r>
        <w:t>2.5 Dopravu predmetu kúpy na miesto dodania, určené kupujúcim v objednávke, zabezpečuje predávajúci na vlastné náklady tak, aby bola zabezpečená dostatočná ochrana pred jeho poškodením alebo znehodnotením.</w:t>
      </w:r>
    </w:p>
    <w:p w:rsidR="00275A64" w:rsidRDefault="00275A64" w:rsidP="00275A64">
      <w:pPr>
        <w:jc w:val="both"/>
      </w:pPr>
      <w:r>
        <w:t xml:space="preserve">2.6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potravín rastlinného a živočíšneho pôvodu a ich uvádzanie na trh v Slovenskej republike, resp. uvádzanie na trh a vývoz do členských štátov Európskej únie. </w:t>
      </w:r>
    </w:p>
    <w:p w:rsidR="00275A64" w:rsidRDefault="00275A64" w:rsidP="00275A64">
      <w:pPr>
        <w:rPr>
          <w:b/>
        </w:rPr>
      </w:pPr>
    </w:p>
    <w:p w:rsidR="00275A64" w:rsidRDefault="00275A64" w:rsidP="00275A64">
      <w:pPr>
        <w:jc w:val="center"/>
        <w:rPr>
          <w:b/>
        </w:rPr>
      </w:pPr>
      <w:r>
        <w:rPr>
          <w:b/>
        </w:rPr>
        <w:t>Článok č. III.</w:t>
      </w:r>
    </w:p>
    <w:p w:rsidR="00275A64" w:rsidRDefault="00275A64" w:rsidP="00275A64">
      <w:pPr>
        <w:jc w:val="center"/>
        <w:rPr>
          <w:b/>
        </w:rPr>
      </w:pPr>
      <w:r>
        <w:rPr>
          <w:b/>
        </w:rPr>
        <w:t>Kúpna cena</w:t>
      </w:r>
    </w:p>
    <w:p w:rsidR="00275A64" w:rsidRDefault="00275A64" w:rsidP="00275A64">
      <w:pPr>
        <w:jc w:val="both"/>
      </w:pPr>
    </w:p>
    <w:p w:rsidR="00275A64" w:rsidRDefault="00275A64" w:rsidP="00275A64">
      <w:pPr>
        <w:jc w:val="both"/>
      </w:pPr>
      <w:r>
        <w:t>3.1 Kúpna cena je stanovená podľa zákona NR SR 18/1996 Z.z. o cenách v znení neskorších predpisov a vyhlášky MF SR č. 87/1996 Z.z., ktorou sa vykonáva zákon NR SR č. 18/1996 Z.z. o cenách v znení neskorších predpisov.</w:t>
      </w:r>
    </w:p>
    <w:p w:rsidR="00275A64" w:rsidRDefault="00275A64" w:rsidP="00275A64">
      <w:pPr>
        <w:jc w:val="both"/>
      </w:pPr>
      <w:r>
        <w:t>3.2 Kúpna cena tovaru  bez DPH    ....................................</w:t>
      </w:r>
    </w:p>
    <w:p w:rsidR="00275A64" w:rsidRDefault="00275A64" w:rsidP="00275A64">
      <w:pPr>
        <w:jc w:val="both"/>
      </w:pPr>
      <w:r>
        <w:t>Výška DPH                                   ....................................</w:t>
      </w:r>
    </w:p>
    <w:p w:rsidR="00275A64" w:rsidRDefault="00275A64" w:rsidP="00275A64">
      <w:pPr>
        <w:jc w:val="both"/>
      </w:pPr>
      <w:r>
        <w:t>Kúpna cena tovaru s DPH              .....................................</w:t>
      </w:r>
    </w:p>
    <w:p w:rsidR="00275A64" w:rsidRDefault="00275A64" w:rsidP="00275A64">
      <w:pPr>
        <w:jc w:val="both"/>
      </w:pPr>
      <w:r>
        <w:t>Kúpna cena je stanovená vrátane DPH, obalu, dopravy do miesta plnenia, cla, dovoznej prirážky a ďalších nákladov spojených s dodávkou tovaru na miesto určenia.</w:t>
      </w:r>
    </w:p>
    <w:p w:rsidR="00275A64" w:rsidRDefault="00275A64" w:rsidP="00275A64">
      <w:pPr>
        <w:jc w:val="both"/>
      </w:pPr>
      <w:r>
        <w:t xml:space="preserve">3.3 Cenu tovaru je možné meniť písomnou dohodou zmluvných strán, ak dôjde k zmene zákonných podmienok pre výpočet DPH a iných administratívnych opatrení štátu. </w:t>
      </w:r>
    </w:p>
    <w:p w:rsidR="00275A64" w:rsidRDefault="00275A64" w:rsidP="00275A64">
      <w:pPr>
        <w:jc w:val="both"/>
      </w:pPr>
      <w:r>
        <w:t xml:space="preserve">3.4 V prípade, ak sa po uzatvorení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 v neprospech ceny podľa tejto zmluvy, zaväzuje sa predávajúci poskytnúť kupujúcemu pre takého plnenie objednané po preukázaní tejto skutočnosti dodatočnú zľavu vo výške rozdielu medzi ním poskytovanou cenou podľa tejto zmluvy a nižšou cenou. </w:t>
      </w:r>
    </w:p>
    <w:p w:rsidR="00275A64" w:rsidRDefault="00275A64" w:rsidP="00275A64">
      <w:pPr>
        <w:jc w:val="both"/>
      </w:pPr>
    </w:p>
    <w:p w:rsidR="00275A64" w:rsidRDefault="00275A64" w:rsidP="00275A64">
      <w:pPr>
        <w:jc w:val="both"/>
      </w:pPr>
    </w:p>
    <w:p w:rsidR="00275A64" w:rsidRDefault="00275A64" w:rsidP="00275A64">
      <w:pPr>
        <w:jc w:val="center"/>
        <w:rPr>
          <w:b/>
        </w:rPr>
      </w:pPr>
      <w:r>
        <w:rPr>
          <w:b/>
        </w:rPr>
        <w:t>Článok č. IV.</w:t>
      </w:r>
    </w:p>
    <w:p w:rsidR="00275A64" w:rsidRDefault="00275A64" w:rsidP="00275A64">
      <w:pPr>
        <w:jc w:val="center"/>
        <w:rPr>
          <w:b/>
        </w:rPr>
      </w:pPr>
      <w:r>
        <w:rPr>
          <w:b/>
        </w:rPr>
        <w:t>Platobné podmienky</w:t>
      </w:r>
    </w:p>
    <w:p w:rsidR="00275A64" w:rsidRDefault="00275A64" w:rsidP="00275A64">
      <w:pPr>
        <w:jc w:val="both"/>
      </w:pPr>
    </w:p>
    <w:p w:rsidR="00275A64" w:rsidRDefault="00275A64" w:rsidP="00275A64">
      <w:pPr>
        <w:jc w:val="both"/>
      </w:pPr>
      <w:r>
        <w:t>4.1 Predmetom fakturácie bude len skutočne objednaný, dodaný a kupujúcim prebraný druh tovaru podľa nevyhnutnej potreby kupujúceho počas trvania zmluvy.</w:t>
      </w:r>
    </w:p>
    <w:p w:rsidR="00275A64" w:rsidRDefault="00275A64" w:rsidP="00275A64">
      <w:pPr>
        <w:jc w:val="both"/>
      </w:pPr>
      <w:r>
        <w:t>4.2 Kúpna cena je splatná na základe faktúry, ktorá bude kupujúcemu predkladaná pri dodaní tovaru. Faktúry musia obsahovať náležitosti daňového dokladu a špecifikáciu ceny, povinnou prílohou faktúry je dodací list skutočne prebraného tovaru kupujúcim. Lehota splatnosti faktúry je do 30 dní odo dňa jej doručenia. Pre účely tejto zmluvy sa za deň úhrady považuje deň odoslania príslušnej finančnej sumy z účtu kupujúceho na účet predávajúceho.</w:t>
      </w:r>
    </w:p>
    <w:p w:rsidR="00275A64" w:rsidRDefault="00275A64" w:rsidP="00275A64">
      <w:pPr>
        <w:jc w:val="both"/>
      </w:pPr>
      <w:r>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275A64" w:rsidRDefault="00275A64" w:rsidP="00275A64">
      <w:pPr>
        <w:rPr>
          <w:b/>
        </w:rPr>
      </w:pPr>
    </w:p>
    <w:p w:rsidR="00275A64" w:rsidRDefault="00275A64" w:rsidP="00275A64">
      <w:pPr>
        <w:rPr>
          <w:b/>
        </w:rPr>
      </w:pPr>
    </w:p>
    <w:p w:rsidR="00275A64" w:rsidRDefault="00275A64" w:rsidP="00275A64">
      <w:pPr>
        <w:jc w:val="center"/>
        <w:rPr>
          <w:b/>
        </w:rPr>
      </w:pPr>
      <w:r>
        <w:rPr>
          <w:b/>
        </w:rPr>
        <w:t>Článok č. V.</w:t>
      </w:r>
    </w:p>
    <w:p w:rsidR="00275A64" w:rsidRDefault="00275A64" w:rsidP="00275A64">
      <w:pPr>
        <w:jc w:val="center"/>
        <w:rPr>
          <w:b/>
        </w:rPr>
      </w:pPr>
      <w:r>
        <w:rPr>
          <w:b/>
        </w:rPr>
        <w:t>Možnosť odmietnutia tovaru</w:t>
      </w:r>
    </w:p>
    <w:p w:rsidR="00275A64" w:rsidRDefault="00275A64" w:rsidP="00275A64">
      <w:pPr>
        <w:jc w:val="center"/>
        <w:rPr>
          <w:b/>
        </w:rPr>
      </w:pPr>
    </w:p>
    <w:p w:rsidR="00275A64" w:rsidRPr="00E857E5" w:rsidRDefault="00275A64" w:rsidP="00275A64">
      <w:pPr>
        <w:jc w:val="both"/>
      </w:pPr>
      <w:r>
        <w:t xml:space="preserve">5.1 </w:t>
      </w:r>
      <w:r w:rsidRPr="00A97794">
        <w:t>Kupujúci si vyhradzuje právo odmietnuť prevziať tovar z dôvodu nedodržania ceny, akosti, štruktúry alebo množstva tovaru špecifikovaného v objednávke, pokiaľ sa zmluvné strany nedohodnú inak. Kupujúci odmietne prevziať tovar aj v prípade ak predávajúci poruší zásadu čerstvosti a kvality dodaného tovaru, kupujúci tento nepreberie a bude to považovať za hrubé porušenie zmluvy.</w:t>
      </w:r>
    </w:p>
    <w:p w:rsidR="00275A64" w:rsidRDefault="00275A64" w:rsidP="00275A64">
      <w:pPr>
        <w:jc w:val="both"/>
        <w:rPr>
          <w:b/>
        </w:rPr>
      </w:pPr>
    </w:p>
    <w:p w:rsidR="00275A64" w:rsidRDefault="00275A64" w:rsidP="00275A64">
      <w:pPr>
        <w:jc w:val="center"/>
        <w:rPr>
          <w:b/>
        </w:rPr>
      </w:pPr>
      <w:r>
        <w:rPr>
          <w:b/>
        </w:rPr>
        <w:t>Článok č. VI.</w:t>
      </w:r>
    </w:p>
    <w:p w:rsidR="00275A64" w:rsidRDefault="00275A64" w:rsidP="00275A64">
      <w:pPr>
        <w:jc w:val="center"/>
        <w:rPr>
          <w:b/>
        </w:rPr>
      </w:pPr>
      <w:r>
        <w:rPr>
          <w:b/>
        </w:rPr>
        <w:t>Zodpovednosť za vady a akosť tovarov</w:t>
      </w:r>
    </w:p>
    <w:p w:rsidR="00275A64" w:rsidRDefault="00275A64" w:rsidP="00275A64">
      <w:pPr>
        <w:jc w:val="both"/>
      </w:pPr>
    </w:p>
    <w:p w:rsidR="00275A64" w:rsidRDefault="00275A64" w:rsidP="00275A64">
      <w:pPr>
        <w:jc w:val="both"/>
      </w:pPr>
      <w: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Z.z. o potravinách v znení neskorších predpisov  a Vyhláškam v súlade s Potravinovým kódexom SR.</w:t>
      </w:r>
    </w:p>
    <w:p w:rsidR="00275A64" w:rsidRDefault="00275A64" w:rsidP="00275A64">
      <w:pPr>
        <w:jc w:val="both"/>
      </w:pPr>
      <w:r>
        <w:lastRenderedPageBreak/>
        <w:t>6.2 Predávajúci je povinný dodať kupujúcemu tovar v množstve a akosti podľa podmienok tejto zmluvy a konkrétnej objednávky, ktorý je spôsobilý na užívanie na dojednaný účel. V prípade, ak sa tak nestane a  tovar má vady,  kupujúci si vyhradzuje právo neprevziať tovar so zjavnými vadami. Prípadné skryté vady alebo zjavné vady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 Na dodacom liste bude vyznačená vysledovanosť vajec, v zmysle nariadenia Rady európskeho spoločenstva č. 1028/2006 o obchodných normách pre spotrebiteľov a nariadenia európskej komisie č. FS 589/2008.</w:t>
      </w:r>
    </w:p>
    <w:p w:rsidR="00275A64" w:rsidRDefault="00275A64" w:rsidP="00275A64">
      <w:pPr>
        <w:jc w:val="both"/>
      </w:pPr>
      <w:r>
        <w:t xml:space="preserve">6.3 Predávajúci zaručuje, že ním dodaný tovar bude mať požadovanú akosť po celú dobu minimálnej trvanlivosti platnej pre jednotlivé druhy tovarov, ktorá je dĺžkou záručnej doby poskytovanej výrobcom.  </w:t>
      </w:r>
    </w:p>
    <w:p w:rsidR="00275A64" w:rsidRDefault="00275A64" w:rsidP="00275A64">
      <w:pPr>
        <w:jc w:val="both"/>
      </w:pPr>
      <w:r>
        <w:t xml:space="preserve">6.4 Ak kupujúci zistí zjavné vady  pri dodaní tovaru vrátane vád súvisiacich s kvalitou tovaru, má právo ho odmietnuť t. j. neprevziať, a to v takom množstve a rozsahu, na aké sa táto vada vzťahuje, tým, že si voči predávajúcemu uplatní reklamáciu ihneď i s odôvodnením. </w:t>
      </w:r>
    </w:p>
    <w:p w:rsidR="00275A64" w:rsidRDefault="00275A64" w:rsidP="00275A64">
      <w:pPr>
        <w:jc w:val="both"/>
      </w:pPr>
      <w:r>
        <w:t xml:space="preserve">6.5 Kupujúci má nárok na dodanie chýbajúcej časti alebo chýbajúceho množstva tovaru na dodanie náhradného tovaru a to najneskôr do 60 minút od zistenia tejto skutočnosti a neprevzatia pôvodnej dodávky tovaru. </w:t>
      </w:r>
    </w:p>
    <w:p w:rsidR="00275A64" w:rsidRDefault="00275A64" w:rsidP="00275A64">
      <w:pPr>
        <w:jc w:val="both"/>
      </w:pPr>
      <w:r>
        <w:t>6.6 Predávajúci je povinný vysporiadať reklamáciu vád zjavných a vád akosti ihneď. Reklamáciu skrytých vád tovaru je predávajúci povinný vysporiadať do 24 hodín odo dňa prijatia reklamácie.</w:t>
      </w:r>
    </w:p>
    <w:p w:rsidR="00275A64" w:rsidRDefault="00275A64" w:rsidP="00275A64">
      <w:pPr>
        <w:jc w:val="both"/>
      </w:pPr>
      <w:r>
        <w:t>6.7 Predávajúci je povinný písomne sa vyjadriť k reklamácii najneskôr do 3 dní po jej doručení. Ak sa v tejto lehote nevyjadrí, znamená to, že súhlasí s opodstatnenosťou reklamácie.</w:t>
      </w:r>
    </w:p>
    <w:p w:rsidR="00275A64" w:rsidRDefault="00275A64" w:rsidP="00275A64">
      <w:pPr>
        <w:jc w:val="both"/>
      </w:pPr>
      <w:r>
        <w:t xml:space="preserve">6.8 V ostatných prípadoch, neupravených touto zmluvou, sa budú zmluvné strany riadiť ustanoveniami § 422 a nasl. Obchodného zákonníka, ktoré upravujú nároky zo zodpovednosti za vady tovaru. </w:t>
      </w:r>
    </w:p>
    <w:p w:rsidR="00275A64" w:rsidRDefault="00275A64" w:rsidP="00275A64">
      <w:pPr>
        <w:jc w:val="center"/>
        <w:rPr>
          <w:b/>
        </w:rPr>
      </w:pPr>
    </w:p>
    <w:p w:rsidR="00275A64" w:rsidRDefault="00275A64" w:rsidP="00275A64">
      <w:pPr>
        <w:jc w:val="center"/>
        <w:rPr>
          <w:b/>
        </w:rPr>
      </w:pPr>
      <w:r>
        <w:rPr>
          <w:b/>
        </w:rPr>
        <w:t>Článok č. VII.</w:t>
      </w:r>
    </w:p>
    <w:p w:rsidR="00275A64" w:rsidRDefault="00275A64" w:rsidP="00275A64">
      <w:pPr>
        <w:jc w:val="center"/>
        <w:rPr>
          <w:b/>
        </w:rPr>
      </w:pPr>
      <w:r>
        <w:rPr>
          <w:b/>
        </w:rPr>
        <w:t>Sankcie</w:t>
      </w:r>
    </w:p>
    <w:p w:rsidR="00275A64" w:rsidRDefault="00275A64" w:rsidP="00275A64">
      <w:pPr>
        <w:jc w:val="center"/>
        <w:rPr>
          <w:b/>
        </w:rPr>
      </w:pPr>
    </w:p>
    <w:p w:rsidR="00275A64" w:rsidRDefault="00275A64" w:rsidP="00275A64">
      <w:pPr>
        <w:jc w:val="both"/>
      </w:pPr>
      <w:r>
        <w:t>7.1 Pri porušení jednotlivej zmluvnej povinnosti predávajúceho dodať predmet plnenia v dohodnutom termíne, na dohodnuté miesto, v požadovanej kvalite a za dohodnutú cenu, je kupujúci oprávnený uplatniť voči predávajúcemu zmluvnú pokutu vo výške 200 Eur za každé jedno porušenie.  To platí aj v prípade nedodania alebo oneskoreného dodania dokladov, ktoré sú potrebné na prevzatie alebo na užívanie tovaru, alebo iných dokladov, ktoré je predávajúci povinný predložiť kupujúcemu podľa tejto zmluvy.</w:t>
      </w:r>
    </w:p>
    <w:p w:rsidR="00275A64" w:rsidRDefault="00275A64" w:rsidP="00275A64">
      <w:pPr>
        <w:jc w:val="both"/>
      </w:pPr>
      <w:r>
        <w:t>7.2 V prípade omeškania kupujúceho s uhradením faktúry, je predávajúci oprávnený účtovať kupujúcemu zmluvnú pokutu vo výške 0,05 % z dlžnej sumy za každý deň omeškania.</w:t>
      </w:r>
    </w:p>
    <w:p w:rsidR="00275A64" w:rsidRDefault="00275A64" w:rsidP="00275A64">
      <w:pPr>
        <w:jc w:val="both"/>
      </w:pPr>
      <w:r>
        <w:lastRenderedPageBreak/>
        <w:t xml:space="preserve">7.3 Zaplatenie zmluvnej pokuty nezbavuje predávajúceho povinnosti dodať tovar alebo doklady podľa tejto zmluvy. </w:t>
      </w:r>
    </w:p>
    <w:p w:rsidR="00275A64" w:rsidRDefault="00275A64" w:rsidP="00275A64">
      <w:pPr>
        <w:jc w:val="both"/>
      </w:pPr>
      <w:r>
        <w:t xml:space="preserve">7.4 Zmluvné strany prehlasujú, že výška zmluvnej pokuty je primeraná, je v súlade so  zásadami poctivého obchodného styku a bola dohodnutá s prihliadnutím na význam zabezpečovaných povinností. </w:t>
      </w:r>
    </w:p>
    <w:p w:rsidR="00275A64" w:rsidRDefault="00275A64" w:rsidP="00275A64">
      <w:pPr>
        <w:jc w:val="both"/>
      </w:pPr>
      <w:r>
        <w:t xml:space="preserve">7.5 Zaplatením zmluvnej pokuty nie je dotknuté právo kupujúceho na náhradu škody, ktorá mu omeškaním predávajúceho vznikla. Zodpovednosť za škodu sa bude riadiť podľa príslušných ustanovení Obchodného zákonníka. Pre účely tejto zmluvy sa škodou rozumejú aj náklady kupujúceho na zabezpečenie rovnakého alebo porovnateľného tovaru u iného predávajúceho v prípade omeškania predávajúceho s dodaním tovaru alebo odstránením vád tovaru, pokiaľ toto omeškanie ohrozuje činnosť kupujúceho. </w:t>
      </w:r>
    </w:p>
    <w:p w:rsidR="00275A64" w:rsidRDefault="00275A64" w:rsidP="00275A64">
      <w:pPr>
        <w:jc w:val="both"/>
      </w:pPr>
      <w:r>
        <w:t xml:space="preserve">7.6 Zmluvné strany sa dohodli, že predávajúci ako veriteľ nie je oprávnený, bez súhlasu kupujúceho ako dlžníka, postúpiť pohľadávku voči kupujúcemu podľa ust. § 524 a nasl. zákona č. 40/1964 Zb. Občiansky zákonník v znení neskorších predpisov na inú osobu. Udelenie súhlasu kupujúceho ako dlžníka k cesii je podmienené predchádzajúcim písomným súhlasom Ministerstva zdravotníctva SR. Právny úkon, na základe ktorého by k cesii došlo, sa bude považovať za absolútne neplatný.  </w:t>
      </w:r>
    </w:p>
    <w:p w:rsidR="00275A64" w:rsidRDefault="00275A64" w:rsidP="00275A64">
      <w:pPr>
        <w:jc w:val="both"/>
      </w:pPr>
    </w:p>
    <w:p w:rsidR="00275A64" w:rsidRDefault="00275A64" w:rsidP="00275A64">
      <w:pPr>
        <w:jc w:val="both"/>
      </w:pPr>
    </w:p>
    <w:p w:rsidR="00275A64" w:rsidRDefault="00275A64" w:rsidP="00275A64">
      <w:pPr>
        <w:jc w:val="center"/>
        <w:rPr>
          <w:b/>
        </w:rPr>
      </w:pPr>
      <w:r>
        <w:rPr>
          <w:b/>
        </w:rPr>
        <w:t>Článok č. VIII.</w:t>
      </w:r>
    </w:p>
    <w:p w:rsidR="00275A64" w:rsidRDefault="00275A64" w:rsidP="00275A64">
      <w:pPr>
        <w:jc w:val="center"/>
        <w:rPr>
          <w:b/>
        </w:rPr>
      </w:pPr>
      <w:r>
        <w:rPr>
          <w:b/>
        </w:rPr>
        <w:t>Doba platnosti a skončenie zmluvy</w:t>
      </w:r>
    </w:p>
    <w:p w:rsidR="00275A64" w:rsidRDefault="00275A64" w:rsidP="00275A64">
      <w:pPr>
        <w:jc w:val="both"/>
        <w:rPr>
          <w:b/>
        </w:rPr>
      </w:pPr>
    </w:p>
    <w:p w:rsidR="00275A64" w:rsidRDefault="00275A64" w:rsidP="00275A64">
      <w:pPr>
        <w:jc w:val="both"/>
      </w:pPr>
      <w:r>
        <w:t xml:space="preserve">8.1 Zmluva sa uzatvára na dobu určitú a to na 12 mesiacov odo dňa nadobudnutia jej účinnosti. </w:t>
      </w:r>
    </w:p>
    <w:p w:rsidR="00275A64" w:rsidRDefault="00275A64" w:rsidP="00275A64">
      <w:pPr>
        <w:jc w:val="both"/>
      </w:pPr>
      <w:r>
        <w:t xml:space="preserve">8.2 Zmluva nadobúda platnosť dňom podpísania obidvoma zmluvnými stranami a účinnosť dňom nasledujúcim po dni jej zverejnenia na webovom sídle kupujúceho v zmysle Občianskeho zákonníka v spojení so zákonom č. 211/2000 Z.z. o slobodnom prístupe k informáciám a o zmene a doplnení niektorých zákonov v znení neskorších predpisov. </w:t>
      </w:r>
    </w:p>
    <w:p w:rsidR="00275A64" w:rsidRDefault="00275A64" w:rsidP="00275A64">
      <w:pPr>
        <w:jc w:val="both"/>
      </w:pPr>
      <w:r>
        <w:t>8.3 Každá zo zmluvných strán môže zmluvu kedykoľvek vypovedať bez udania dôvodu, a to písomnou výpoveďou riadne doručenou druhej zmluvnej strane. Výpovedná lehota je trojmesačná a začína plynúť od prvého dňa kalendárneho mesiaca nasledujúceho po doručení výpovede a skončí sa uplynutím posledného dňa príslušného kalendárneho mesiaca.</w:t>
      </w:r>
    </w:p>
    <w:p w:rsidR="00275A64" w:rsidRDefault="00275A64" w:rsidP="00275A64">
      <w:pPr>
        <w:jc w:val="both"/>
      </w:pPr>
      <w:r>
        <w:t>8.4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275A64" w:rsidRDefault="00275A64" w:rsidP="00275A64">
      <w:pPr>
        <w:jc w:val="both"/>
      </w:pPr>
      <w:r>
        <w:t xml:space="preserve">8.5 Kupujúci je oprávnený odstúpiť od tejto zmluvy aj v prípade, ak predávajúci vstúpil do likvidácie, na jeho majetok bol vyhlásený konkurz alebo povolené vyrovnanie, bol podaný návrh na vyhlásenie </w:t>
      </w:r>
      <w:r>
        <w:lastRenderedPageBreak/>
        <w:t xml:space="preserve">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275A64" w:rsidRDefault="00275A64" w:rsidP="00275A64">
      <w:pPr>
        <w:jc w:val="both"/>
      </w:pPr>
      <w:r>
        <w:t xml:space="preserve">8.6 Odstúpenie od zmluvy nemá vplyv na nárok na náhradu škody vzniknutej porušením zmluvy a nároku na zmluvnú pokutu. </w:t>
      </w:r>
    </w:p>
    <w:p w:rsidR="00275A64" w:rsidRDefault="00275A64" w:rsidP="00275A64">
      <w:pPr>
        <w:jc w:val="both"/>
      </w:pPr>
    </w:p>
    <w:p w:rsidR="00275A64" w:rsidRDefault="00275A64" w:rsidP="00275A64">
      <w:pPr>
        <w:jc w:val="both"/>
      </w:pPr>
    </w:p>
    <w:p w:rsidR="00275A64" w:rsidRDefault="00275A64" w:rsidP="00275A64">
      <w:pPr>
        <w:jc w:val="center"/>
        <w:rPr>
          <w:b/>
        </w:rPr>
      </w:pPr>
      <w:r>
        <w:rPr>
          <w:b/>
        </w:rPr>
        <w:t>Článok XI.</w:t>
      </w:r>
    </w:p>
    <w:p w:rsidR="00275A64" w:rsidRDefault="00275A64" w:rsidP="00275A64">
      <w:pPr>
        <w:jc w:val="center"/>
        <w:rPr>
          <w:b/>
        </w:rPr>
      </w:pPr>
      <w:r>
        <w:rPr>
          <w:b/>
        </w:rPr>
        <w:t>Záverečné ustanovenia</w:t>
      </w:r>
    </w:p>
    <w:p w:rsidR="00275A64" w:rsidRDefault="00275A64" w:rsidP="00275A64">
      <w:pPr>
        <w:jc w:val="both"/>
      </w:pPr>
    </w:p>
    <w:p w:rsidR="00275A64" w:rsidRDefault="00275A64" w:rsidP="00275A64">
      <w:pPr>
        <w:jc w:val="both"/>
      </w:pPr>
      <w:r>
        <w:t>9.1 Otázky a vzťahy, ktoré nie sú touto zmluvou osobitne upravené sa spravujú ustanoveniami Obchodného zákonníka a iných všeobecne záväzných právnych predpisov.</w:t>
      </w:r>
    </w:p>
    <w:p w:rsidR="00275A64" w:rsidRDefault="00275A64" w:rsidP="00275A64">
      <w:pPr>
        <w:jc w:val="both"/>
      </w:pPr>
      <w:r>
        <w:t>9.2 Túto Zmluvu je možné meniť a dopĺňať iba písomnými očíslovanými dodatkami na základe dohody zmluvných strán. Zmena obsahu Zmluvy formou dodatku je podmienená súhlasom zriaďovateľa, t. j. súhlasom Ministerstva zdravotníctva SR.</w:t>
      </w:r>
    </w:p>
    <w:p w:rsidR="00275A64" w:rsidRDefault="00275A64" w:rsidP="00275A64">
      <w:pPr>
        <w:jc w:val="both"/>
      </w:pPr>
      <w:r>
        <w:t>9.3 Táto zmluva bola vyhotovená v štyroch originálnych vyhotoveniach, z ktorých jedno je určené pre predávajúceho a tri pre kupujúceho.</w:t>
      </w:r>
    </w:p>
    <w:p w:rsidR="00275A64" w:rsidRDefault="00275A64" w:rsidP="00275A64">
      <w:pPr>
        <w:jc w:val="both"/>
      </w:pPr>
      <w:r>
        <w:t xml:space="preserve">9.4 Obe zmluvné strany prehlasujú, že si túto zmluvu pred jej podpisom prečítali, bola uzatvorená podľa ich slobodnej a vážnej vôle, nie v tiesni za jednostranne nevýhodných podmienok, s jej obsahom bez výhrad súhlasia a na znak súhlasu ju podpisujú.  </w:t>
      </w:r>
    </w:p>
    <w:p w:rsidR="00275A64" w:rsidRDefault="00275A64" w:rsidP="00275A64">
      <w:pPr>
        <w:jc w:val="both"/>
      </w:pPr>
    </w:p>
    <w:p w:rsidR="00275A64" w:rsidRDefault="00275A64" w:rsidP="00275A64">
      <w:r>
        <w:t xml:space="preserve">Príloha č. 2:  špecifikácia zákazky - ponuka  „Vajcia“ </w:t>
      </w:r>
    </w:p>
    <w:p w:rsidR="00275A64" w:rsidRDefault="00275A64" w:rsidP="00275A64">
      <w:pPr>
        <w:jc w:val="both"/>
      </w:pPr>
    </w:p>
    <w:p w:rsidR="00275A64" w:rsidRDefault="00275A64" w:rsidP="00275A64">
      <w:pPr>
        <w:jc w:val="both"/>
      </w:pPr>
      <w:r>
        <w:t xml:space="preserve">V Košiciach, dňa: ................................                    V ............................, dňa: </w:t>
      </w:r>
    </w:p>
    <w:p w:rsidR="00275A64" w:rsidRDefault="00275A64" w:rsidP="00275A64">
      <w:pPr>
        <w:jc w:val="both"/>
      </w:pPr>
    </w:p>
    <w:p w:rsidR="00275A64" w:rsidRDefault="00275A64" w:rsidP="00275A64">
      <w:pPr>
        <w:jc w:val="both"/>
      </w:pPr>
      <w:r>
        <w:t xml:space="preserve"> Kupujúci:                                                             </w:t>
      </w:r>
      <w:r>
        <w:tab/>
        <w:t xml:space="preserve">Predávajúci:          </w:t>
      </w:r>
    </w:p>
    <w:p w:rsidR="00275A64" w:rsidRDefault="00275A64" w:rsidP="00275A64">
      <w:pPr>
        <w:jc w:val="both"/>
      </w:pPr>
    </w:p>
    <w:p w:rsidR="00275A64" w:rsidRDefault="00275A64" w:rsidP="00275A64">
      <w:pPr>
        <w:tabs>
          <w:tab w:val="left" w:pos="3720"/>
        </w:tabs>
        <w:jc w:val="both"/>
      </w:pPr>
      <w:r>
        <w:tab/>
      </w:r>
    </w:p>
    <w:p w:rsidR="00ED5BD5" w:rsidRDefault="00275A64" w:rsidP="00275A64">
      <w:pPr>
        <w:jc w:val="both"/>
      </w:pPr>
      <w:r>
        <w:t>...................................................................</w:t>
      </w:r>
      <w:r>
        <w:tab/>
      </w:r>
      <w:r>
        <w:tab/>
        <w:t>.................................................................</w:t>
      </w:r>
      <w:bookmarkStart w:id="1" w:name="_GoBack"/>
      <w:bookmarkEnd w:id="1"/>
    </w:p>
    <w:p w:rsidR="00D22705" w:rsidRDefault="00D22705" w:rsidP="004558CE"/>
    <w:p w:rsidR="00D22705" w:rsidRDefault="00D22705" w:rsidP="004558CE"/>
    <w:p w:rsidR="00D22705" w:rsidRDefault="00D22705" w:rsidP="004558CE"/>
    <w:sectPr w:rsidR="00D2270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21" w:rsidRDefault="00A70721" w:rsidP="00B36CDB">
      <w:pPr>
        <w:spacing w:after="0" w:line="240" w:lineRule="auto"/>
      </w:pPr>
      <w:r>
        <w:separator/>
      </w:r>
    </w:p>
  </w:endnote>
  <w:endnote w:type="continuationSeparator" w:id="0">
    <w:p w:rsidR="00A70721" w:rsidRDefault="00A70721" w:rsidP="00B3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21" w:rsidRDefault="00A70721" w:rsidP="00B36CDB">
      <w:pPr>
        <w:spacing w:after="0" w:line="240" w:lineRule="auto"/>
      </w:pPr>
      <w:r>
        <w:separator/>
      </w:r>
    </w:p>
  </w:footnote>
  <w:footnote w:type="continuationSeparator" w:id="0">
    <w:p w:rsidR="00A70721" w:rsidRDefault="00A70721" w:rsidP="00B3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32F" w:rsidRDefault="0065232F">
    <w:pPr>
      <w:pStyle w:val="Hlavika"/>
    </w:pPr>
    <w:r>
      <w:t>č.170/2020</w:t>
    </w:r>
  </w:p>
  <w:p w:rsidR="00B36CDB" w:rsidRDefault="00B36CD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190"/>
    <w:multiLevelType w:val="hybridMultilevel"/>
    <w:tmpl w:val="BB845E58"/>
    <w:lvl w:ilvl="0" w:tplc="FA14889E">
      <w:start w:val="4"/>
      <w:numFmt w:val="bullet"/>
      <w:lvlText w:val=""/>
      <w:lvlJc w:val="left"/>
      <w:pPr>
        <w:ind w:left="1080" w:hanging="360"/>
      </w:pPr>
      <w:rPr>
        <w:rFonts w:ascii="Symbol" w:eastAsia="Arial"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A284474"/>
    <w:multiLevelType w:val="multilevel"/>
    <w:tmpl w:val="11CAF1F0"/>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116512C1"/>
    <w:multiLevelType w:val="hybridMultilevel"/>
    <w:tmpl w:val="8D92A8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BAB2680"/>
    <w:multiLevelType w:val="hybridMultilevel"/>
    <w:tmpl w:val="4F7CC13C"/>
    <w:lvl w:ilvl="0" w:tplc="D6F64632">
      <w:numFmt w:val="bullet"/>
      <w:lvlText w:val=""/>
      <w:lvlJc w:val="left"/>
      <w:pPr>
        <w:ind w:left="720" w:hanging="360"/>
      </w:pPr>
      <w:rPr>
        <w:rFonts w:ascii="Symbol" w:eastAsia="Times New Roman" w:hAnsi="Symbol"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E5D1D3F"/>
    <w:multiLevelType w:val="hybridMultilevel"/>
    <w:tmpl w:val="2DC66AA8"/>
    <w:lvl w:ilvl="0" w:tplc="0FAE0820">
      <w:start w:val="4"/>
      <w:numFmt w:val="lowerLetter"/>
      <w:lvlText w:val="%1)"/>
      <w:lvlJc w:val="left"/>
      <w:pPr>
        <w:ind w:left="1380" w:hanging="360"/>
      </w:pPr>
      <w:rPr>
        <w:rFonts w:ascii="Arial" w:hAnsi="Arial" w:cs="Arial" w:hint="default"/>
        <w:sz w:val="16"/>
      </w:rPr>
    </w:lvl>
    <w:lvl w:ilvl="1" w:tplc="041B0019" w:tentative="1">
      <w:start w:val="1"/>
      <w:numFmt w:val="lowerLetter"/>
      <w:lvlText w:val="%2."/>
      <w:lvlJc w:val="left"/>
      <w:pPr>
        <w:ind w:left="2100" w:hanging="360"/>
      </w:pPr>
    </w:lvl>
    <w:lvl w:ilvl="2" w:tplc="041B001B" w:tentative="1">
      <w:start w:val="1"/>
      <w:numFmt w:val="lowerRoman"/>
      <w:lvlText w:val="%3."/>
      <w:lvlJc w:val="right"/>
      <w:pPr>
        <w:ind w:left="2820" w:hanging="180"/>
      </w:pPr>
    </w:lvl>
    <w:lvl w:ilvl="3" w:tplc="041B000F" w:tentative="1">
      <w:start w:val="1"/>
      <w:numFmt w:val="decimal"/>
      <w:lvlText w:val="%4."/>
      <w:lvlJc w:val="left"/>
      <w:pPr>
        <w:ind w:left="3540" w:hanging="360"/>
      </w:pPr>
    </w:lvl>
    <w:lvl w:ilvl="4" w:tplc="041B0019" w:tentative="1">
      <w:start w:val="1"/>
      <w:numFmt w:val="lowerLetter"/>
      <w:lvlText w:val="%5."/>
      <w:lvlJc w:val="left"/>
      <w:pPr>
        <w:ind w:left="4260" w:hanging="360"/>
      </w:pPr>
    </w:lvl>
    <w:lvl w:ilvl="5" w:tplc="041B001B" w:tentative="1">
      <w:start w:val="1"/>
      <w:numFmt w:val="lowerRoman"/>
      <w:lvlText w:val="%6."/>
      <w:lvlJc w:val="right"/>
      <w:pPr>
        <w:ind w:left="4980" w:hanging="180"/>
      </w:pPr>
    </w:lvl>
    <w:lvl w:ilvl="6" w:tplc="041B000F" w:tentative="1">
      <w:start w:val="1"/>
      <w:numFmt w:val="decimal"/>
      <w:lvlText w:val="%7."/>
      <w:lvlJc w:val="left"/>
      <w:pPr>
        <w:ind w:left="5700" w:hanging="360"/>
      </w:pPr>
    </w:lvl>
    <w:lvl w:ilvl="7" w:tplc="041B0019" w:tentative="1">
      <w:start w:val="1"/>
      <w:numFmt w:val="lowerLetter"/>
      <w:lvlText w:val="%8."/>
      <w:lvlJc w:val="left"/>
      <w:pPr>
        <w:ind w:left="6420" w:hanging="360"/>
      </w:pPr>
    </w:lvl>
    <w:lvl w:ilvl="8" w:tplc="041B001B" w:tentative="1">
      <w:start w:val="1"/>
      <w:numFmt w:val="lowerRoman"/>
      <w:lvlText w:val="%9."/>
      <w:lvlJc w:val="right"/>
      <w:pPr>
        <w:ind w:left="7140" w:hanging="180"/>
      </w:pPr>
    </w:lvl>
  </w:abstractNum>
  <w:abstractNum w:abstractNumId="5" w15:restartNumberingAfterBreak="0">
    <w:nsid w:val="1FBD3F01"/>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szCs w:val="22"/>
      </w:rPr>
    </w:lvl>
    <w:lvl w:ilvl="2">
      <w:start w:val="1"/>
      <w:numFmt w:val="decimal"/>
      <w:isLgl/>
      <w:lvlText w:val="%1.%2.%3."/>
      <w:lvlJc w:val="left"/>
      <w:pPr>
        <w:tabs>
          <w:tab w:val="num" w:pos="1287"/>
        </w:tabs>
        <w:ind w:left="851" w:hanging="284"/>
      </w:pPr>
    </w:lvl>
    <w:lvl w:ilvl="3">
      <w:start w:val="1"/>
      <w:numFmt w:val="lowerLetter"/>
      <w:lvlText w:val="%4)"/>
      <w:lvlJc w:val="left"/>
      <w:pPr>
        <w:tabs>
          <w:tab w:val="num" w:pos="927"/>
        </w:tabs>
        <w:ind w:left="567" w:firstLine="0"/>
      </w:pPr>
    </w:lvl>
    <w:lvl w:ilvl="4">
      <w:start w:val="1"/>
      <w:numFmt w:val="none"/>
      <w:lvlText w:val=""/>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2B10648"/>
    <w:multiLevelType w:val="hybridMultilevel"/>
    <w:tmpl w:val="3C8665D6"/>
    <w:lvl w:ilvl="0" w:tplc="041B0001">
      <w:start w:val="1"/>
      <w:numFmt w:val="bullet"/>
      <w:lvlText w:val=""/>
      <w:lvlJc w:val="left"/>
      <w:pPr>
        <w:ind w:left="976" w:hanging="360"/>
      </w:pPr>
      <w:rPr>
        <w:rFonts w:ascii="Symbol" w:hAnsi="Symbol" w:hint="default"/>
      </w:rPr>
    </w:lvl>
    <w:lvl w:ilvl="1" w:tplc="041B0003">
      <w:start w:val="1"/>
      <w:numFmt w:val="bullet"/>
      <w:lvlText w:val="o"/>
      <w:lvlJc w:val="left"/>
      <w:pPr>
        <w:ind w:left="1696" w:hanging="360"/>
      </w:pPr>
      <w:rPr>
        <w:rFonts w:ascii="Courier New" w:hAnsi="Courier New" w:cs="Courier New" w:hint="default"/>
      </w:rPr>
    </w:lvl>
    <w:lvl w:ilvl="2" w:tplc="041B0005">
      <w:start w:val="1"/>
      <w:numFmt w:val="bullet"/>
      <w:lvlText w:val=""/>
      <w:lvlJc w:val="left"/>
      <w:pPr>
        <w:ind w:left="2416" w:hanging="360"/>
      </w:pPr>
      <w:rPr>
        <w:rFonts w:ascii="Wingdings" w:hAnsi="Wingdings" w:hint="default"/>
      </w:rPr>
    </w:lvl>
    <w:lvl w:ilvl="3" w:tplc="041B0001">
      <w:start w:val="1"/>
      <w:numFmt w:val="bullet"/>
      <w:lvlText w:val=""/>
      <w:lvlJc w:val="left"/>
      <w:pPr>
        <w:ind w:left="3136" w:hanging="360"/>
      </w:pPr>
      <w:rPr>
        <w:rFonts w:ascii="Symbol" w:hAnsi="Symbol" w:hint="default"/>
      </w:rPr>
    </w:lvl>
    <w:lvl w:ilvl="4" w:tplc="041B0003">
      <w:start w:val="1"/>
      <w:numFmt w:val="bullet"/>
      <w:lvlText w:val="o"/>
      <w:lvlJc w:val="left"/>
      <w:pPr>
        <w:ind w:left="3856" w:hanging="360"/>
      </w:pPr>
      <w:rPr>
        <w:rFonts w:ascii="Courier New" w:hAnsi="Courier New" w:cs="Courier New" w:hint="default"/>
      </w:rPr>
    </w:lvl>
    <w:lvl w:ilvl="5" w:tplc="041B0005">
      <w:start w:val="1"/>
      <w:numFmt w:val="bullet"/>
      <w:lvlText w:val=""/>
      <w:lvlJc w:val="left"/>
      <w:pPr>
        <w:ind w:left="4576" w:hanging="360"/>
      </w:pPr>
      <w:rPr>
        <w:rFonts w:ascii="Wingdings" w:hAnsi="Wingdings" w:hint="default"/>
      </w:rPr>
    </w:lvl>
    <w:lvl w:ilvl="6" w:tplc="041B0001">
      <w:start w:val="1"/>
      <w:numFmt w:val="bullet"/>
      <w:lvlText w:val=""/>
      <w:lvlJc w:val="left"/>
      <w:pPr>
        <w:ind w:left="5296" w:hanging="360"/>
      </w:pPr>
      <w:rPr>
        <w:rFonts w:ascii="Symbol" w:hAnsi="Symbol" w:hint="default"/>
      </w:rPr>
    </w:lvl>
    <w:lvl w:ilvl="7" w:tplc="041B0003">
      <w:start w:val="1"/>
      <w:numFmt w:val="bullet"/>
      <w:lvlText w:val="o"/>
      <w:lvlJc w:val="left"/>
      <w:pPr>
        <w:ind w:left="6016" w:hanging="360"/>
      </w:pPr>
      <w:rPr>
        <w:rFonts w:ascii="Courier New" w:hAnsi="Courier New" w:cs="Courier New" w:hint="default"/>
      </w:rPr>
    </w:lvl>
    <w:lvl w:ilvl="8" w:tplc="041B0005">
      <w:start w:val="1"/>
      <w:numFmt w:val="bullet"/>
      <w:lvlText w:val=""/>
      <w:lvlJc w:val="left"/>
      <w:pPr>
        <w:ind w:left="6736" w:hanging="360"/>
      </w:pPr>
      <w:rPr>
        <w:rFonts w:ascii="Wingdings" w:hAnsi="Wingdings" w:hint="default"/>
      </w:rPr>
    </w:lvl>
  </w:abstractNum>
  <w:abstractNum w:abstractNumId="7" w15:restartNumberingAfterBreak="0">
    <w:nsid w:val="258C2E77"/>
    <w:multiLevelType w:val="multilevel"/>
    <w:tmpl w:val="98EC362C"/>
    <w:styleLink w:val="WWNum4"/>
    <w:lvl w:ilvl="0">
      <w:start w:val="1"/>
      <w:numFmt w:val="lowerLetter"/>
      <w:lvlText w:val="%1)"/>
      <w:lvlJc w:val="left"/>
      <w:rPr>
        <w:rFonts w:ascii="Arial" w:hAnsi="Arial"/>
        <w:b w:val="0"/>
        <w:sz w:val="16"/>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3C123238"/>
    <w:multiLevelType w:val="multilevel"/>
    <w:tmpl w:val="B8DC4C50"/>
    <w:styleLink w:val="WWNum3"/>
    <w:lvl w:ilvl="0">
      <w:numFmt w:val="bullet"/>
      <w:lvlText w:val="●"/>
      <w:lvlJc w:val="left"/>
      <w:rPr>
        <w:rFonts w:ascii="Arial" w:eastAsia="Arial" w:hAnsi="Arial" w:cs="Arial"/>
        <w:sz w:val="16"/>
      </w:rPr>
    </w:lvl>
    <w:lvl w:ilvl="1">
      <w:numFmt w:val="bullet"/>
      <w:lvlText w:val="o"/>
      <w:lvlJc w:val="left"/>
      <w:rPr>
        <w:rFonts w:ascii="Arial" w:eastAsia="Arial" w:hAnsi="Arial" w:cs="Arial"/>
      </w:rPr>
    </w:lvl>
    <w:lvl w:ilvl="2">
      <w:numFmt w:val="bullet"/>
      <w:lvlText w:val="▪"/>
      <w:lvlJc w:val="left"/>
      <w:rPr>
        <w:rFonts w:ascii="Arial" w:eastAsia="Arial" w:hAnsi="Arial" w:cs="Arial"/>
      </w:rPr>
    </w:lvl>
    <w:lvl w:ilvl="3">
      <w:numFmt w:val="bullet"/>
      <w:lvlText w:val="●"/>
      <w:lvlJc w:val="left"/>
      <w:rPr>
        <w:rFonts w:ascii="Arial" w:eastAsia="Arial" w:hAnsi="Arial" w:cs="Arial"/>
      </w:rPr>
    </w:lvl>
    <w:lvl w:ilvl="4">
      <w:numFmt w:val="bullet"/>
      <w:lvlText w:val="o"/>
      <w:lvlJc w:val="left"/>
      <w:rPr>
        <w:rFonts w:ascii="Arial" w:eastAsia="Arial" w:hAnsi="Arial" w:cs="Arial"/>
      </w:rPr>
    </w:lvl>
    <w:lvl w:ilvl="5">
      <w:numFmt w:val="bullet"/>
      <w:lvlText w:val="▪"/>
      <w:lvlJc w:val="left"/>
      <w:rPr>
        <w:rFonts w:ascii="Arial" w:eastAsia="Arial" w:hAnsi="Arial" w:cs="Arial"/>
      </w:rPr>
    </w:lvl>
    <w:lvl w:ilvl="6">
      <w:numFmt w:val="bullet"/>
      <w:lvlText w:val="●"/>
      <w:lvlJc w:val="left"/>
      <w:rPr>
        <w:rFonts w:ascii="Arial" w:eastAsia="Arial" w:hAnsi="Arial" w:cs="Arial"/>
      </w:rPr>
    </w:lvl>
    <w:lvl w:ilvl="7">
      <w:numFmt w:val="bullet"/>
      <w:lvlText w:val="o"/>
      <w:lvlJc w:val="left"/>
      <w:rPr>
        <w:rFonts w:ascii="Arial" w:eastAsia="Arial" w:hAnsi="Arial" w:cs="Arial"/>
      </w:rPr>
    </w:lvl>
    <w:lvl w:ilvl="8">
      <w:numFmt w:val="bullet"/>
      <w:lvlText w:val="▪"/>
      <w:lvlJc w:val="left"/>
      <w:rPr>
        <w:rFonts w:ascii="Arial" w:eastAsia="Arial" w:hAnsi="Arial" w:cs="Arial"/>
      </w:rPr>
    </w:lvl>
  </w:abstractNum>
  <w:abstractNum w:abstractNumId="9" w15:restartNumberingAfterBreak="0">
    <w:nsid w:val="57A21E10"/>
    <w:multiLevelType w:val="hybridMultilevel"/>
    <w:tmpl w:val="B282C19C"/>
    <w:lvl w:ilvl="0" w:tplc="041B000F">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F53A60"/>
    <w:multiLevelType w:val="hybridMultilevel"/>
    <w:tmpl w:val="F2207EC2"/>
    <w:lvl w:ilvl="0" w:tplc="118EB8AA">
      <w:start w:val="1"/>
      <w:numFmt w:val="decimal"/>
      <w:lvlText w:val="%1."/>
      <w:lvlJc w:val="left"/>
      <w:pPr>
        <w:ind w:left="476" w:hanging="360"/>
      </w:pPr>
      <w:rPr>
        <w:sz w:val="22"/>
      </w:rPr>
    </w:lvl>
    <w:lvl w:ilvl="1" w:tplc="041B0019">
      <w:start w:val="1"/>
      <w:numFmt w:val="lowerLetter"/>
      <w:lvlText w:val="%2."/>
      <w:lvlJc w:val="left"/>
      <w:pPr>
        <w:ind w:left="1196" w:hanging="360"/>
      </w:pPr>
    </w:lvl>
    <w:lvl w:ilvl="2" w:tplc="041B001B">
      <w:start w:val="1"/>
      <w:numFmt w:val="lowerRoman"/>
      <w:lvlText w:val="%3."/>
      <w:lvlJc w:val="right"/>
      <w:pPr>
        <w:ind w:left="1916" w:hanging="180"/>
      </w:pPr>
    </w:lvl>
    <w:lvl w:ilvl="3" w:tplc="041B000F">
      <w:start w:val="1"/>
      <w:numFmt w:val="decimal"/>
      <w:lvlText w:val="%4."/>
      <w:lvlJc w:val="left"/>
      <w:pPr>
        <w:ind w:left="2636" w:hanging="360"/>
      </w:pPr>
    </w:lvl>
    <w:lvl w:ilvl="4" w:tplc="041B0019">
      <w:start w:val="1"/>
      <w:numFmt w:val="lowerLetter"/>
      <w:lvlText w:val="%5."/>
      <w:lvlJc w:val="left"/>
      <w:pPr>
        <w:ind w:left="3356" w:hanging="360"/>
      </w:pPr>
    </w:lvl>
    <w:lvl w:ilvl="5" w:tplc="041B001B">
      <w:start w:val="1"/>
      <w:numFmt w:val="lowerRoman"/>
      <w:lvlText w:val="%6."/>
      <w:lvlJc w:val="right"/>
      <w:pPr>
        <w:ind w:left="4076" w:hanging="180"/>
      </w:pPr>
    </w:lvl>
    <w:lvl w:ilvl="6" w:tplc="041B000F">
      <w:start w:val="1"/>
      <w:numFmt w:val="decimal"/>
      <w:lvlText w:val="%7."/>
      <w:lvlJc w:val="left"/>
      <w:pPr>
        <w:ind w:left="4796" w:hanging="360"/>
      </w:pPr>
    </w:lvl>
    <w:lvl w:ilvl="7" w:tplc="041B0019">
      <w:start w:val="1"/>
      <w:numFmt w:val="lowerLetter"/>
      <w:lvlText w:val="%8."/>
      <w:lvlJc w:val="left"/>
      <w:pPr>
        <w:ind w:left="5516" w:hanging="360"/>
      </w:pPr>
    </w:lvl>
    <w:lvl w:ilvl="8" w:tplc="041B001B">
      <w:start w:val="1"/>
      <w:numFmt w:val="lowerRoman"/>
      <w:lvlText w:val="%9."/>
      <w:lvlJc w:val="right"/>
      <w:pPr>
        <w:ind w:left="6236" w:hanging="180"/>
      </w:pPr>
    </w:lvl>
  </w:abstractNum>
  <w:abstractNum w:abstractNumId="11" w15:restartNumberingAfterBreak="0">
    <w:nsid w:val="65A35A5A"/>
    <w:multiLevelType w:val="hybridMultilevel"/>
    <w:tmpl w:val="300494F4"/>
    <w:lvl w:ilvl="0" w:tplc="BDE0D52A">
      <w:start w:val="9"/>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6C27863"/>
    <w:multiLevelType w:val="hybridMultilevel"/>
    <w:tmpl w:val="847E5AF6"/>
    <w:lvl w:ilvl="0" w:tplc="0AAA694E">
      <w:start w:val="2"/>
      <w:numFmt w:val="decimal"/>
      <w:lvlText w:val="%1."/>
      <w:lvlJc w:val="left"/>
      <w:pPr>
        <w:ind w:left="476" w:hanging="359"/>
      </w:pPr>
      <w:rPr>
        <w:rFonts w:ascii="Times New Roman" w:eastAsia="Times New Roman" w:hAnsi="Times New Roman" w:cs="Times New Roman" w:hint="default"/>
        <w:sz w:val="24"/>
        <w:szCs w:val="24"/>
      </w:rPr>
    </w:lvl>
    <w:lvl w:ilvl="1" w:tplc="5D82DE68">
      <w:start w:val="1"/>
      <w:numFmt w:val="bullet"/>
      <w:lvlText w:val="•"/>
      <w:lvlJc w:val="left"/>
      <w:pPr>
        <w:ind w:left="1435" w:hanging="359"/>
      </w:pPr>
    </w:lvl>
    <w:lvl w:ilvl="2" w:tplc="F0E4179E">
      <w:start w:val="1"/>
      <w:numFmt w:val="bullet"/>
      <w:lvlText w:val="•"/>
      <w:lvlJc w:val="left"/>
      <w:pPr>
        <w:ind w:left="2394" w:hanging="359"/>
      </w:pPr>
    </w:lvl>
    <w:lvl w:ilvl="3" w:tplc="746828BE">
      <w:start w:val="1"/>
      <w:numFmt w:val="bullet"/>
      <w:lvlText w:val="•"/>
      <w:lvlJc w:val="left"/>
      <w:pPr>
        <w:ind w:left="3353" w:hanging="359"/>
      </w:pPr>
    </w:lvl>
    <w:lvl w:ilvl="4" w:tplc="813C4C7C">
      <w:start w:val="1"/>
      <w:numFmt w:val="bullet"/>
      <w:lvlText w:val="•"/>
      <w:lvlJc w:val="left"/>
      <w:pPr>
        <w:ind w:left="4312" w:hanging="359"/>
      </w:pPr>
    </w:lvl>
    <w:lvl w:ilvl="5" w:tplc="C590DDA4">
      <w:start w:val="1"/>
      <w:numFmt w:val="bullet"/>
      <w:lvlText w:val="•"/>
      <w:lvlJc w:val="left"/>
      <w:pPr>
        <w:ind w:left="5271" w:hanging="359"/>
      </w:pPr>
    </w:lvl>
    <w:lvl w:ilvl="6" w:tplc="880A8F68">
      <w:start w:val="1"/>
      <w:numFmt w:val="bullet"/>
      <w:lvlText w:val="•"/>
      <w:lvlJc w:val="left"/>
      <w:pPr>
        <w:ind w:left="6230" w:hanging="359"/>
      </w:pPr>
    </w:lvl>
    <w:lvl w:ilvl="7" w:tplc="2A9E5BC4">
      <w:start w:val="1"/>
      <w:numFmt w:val="bullet"/>
      <w:lvlText w:val="•"/>
      <w:lvlJc w:val="left"/>
      <w:pPr>
        <w:ind w:left="7189" w:hanging="359"/>
      </w:pPr>
    </w:lvl>
    <w:lvl w:ilvl="8" w:tplc="07661360">
      <w:start w:val="1"/>
      <w:numFmt w:val="bullet"/>
      <w:lvlText w:val="•"/>
      <w:lvlJc w:val="left"/>
      <w:pPr>
        <w:ind w:left="8148" w:hanging="359"/>
      </w:pPr>
    </w:lvl>
  </w:abstractNum>
  <w:abstractNum w:abstractNumId="13" w15:restartNumberingAfterBreak="0">
    <w:nsid w:val="7BD328D8"/>
    <w:multiLevelType w:val="multilevel"/>
    <w:tmpl w:val="4F525D64"/>
    <w:styleLink w:val="WWNum2"/>
    <w:lvl w:ilvl="0">
      <w:numFmt w:val="bullet"/>
      <w:lvlText w:val="-"/>
      <w:lvlJc w:val="left"/>
      <w:rPr>
        <w:rFonts w:ascii="Arial" w:eastAsia="Arial" w:hAnsi="Arial" w:cs="Arial"/>
        <w:sz w:val="16"/>
      </w:rPr>
    </w:lvl>
    <w:lvl w:ilvl="1">
      <w:numFmt w:val="bullet"/>
      <w:lvlText w:val="o"/>
      <w:lvlJc w:val="left"/>
      <w:rPr>
        <w:rFonts w:ascii="Arial" w:eastAsia="Arial" w:hAnsi="Arial" w:cs="Arial"/>
      </w:rPr>
    </w:lvl>
    <w:lvl w:ilvl="2">
      <w:numFmt w:val="bullet"/>
      <w:lvlText w:val="▪"/>
      <w:lvlJc w:val="left"/>
      <w:rPr>
        <w:rFonts w:ascii="Arial" w:eastAsia="Arial" w:hAnsi="Arial" w:cs="Arial"/>
      </w:rPr>
    </w:lvl>
    <w:lvl w:ilvl="3">
      <w:numFmt w:val="bullet"/>
      <w:lvlText w:val="●"/>
      <w:lvlJc w:val="left"/>
      <w:rPr>
        <w:rFonts w:ascii="Arial" w:eastAsia="Arial" w:hAnsi="Arial" w:cs="Arial"/>
      </w:rPr>
    </w:lvl>
    <w:lvl w:ilvl="4">
      <w:numFmt w:val="bullet"/>
      <w:lvlText w:val="o"/>
      <w:lvlJc w:val="left"/>
      <w:rPr>
        <w:rFonts w:ascii="Arial" w:eastAsia="Arial" w:hAnsi="Arial" w:cs="Arial"/>
      </w:rPr>
    </w:lvl>
    <w:lvl w:ilvl="5">
      <w:numFmt w:val="bullet"/>
      <w:lvlText w:val="▪"/>
      <w:lvlJc w:val="left"/>
      <w:rPr>
        <w:rFonts w:ascii="Arial" w:eastAsia="Arial" w:hAnsi="Arial" w:cs="Arial"/>
      </w:rPr>
    </w:lvl>
    <w:lvl w:ilvl="6">
      <w:numFmt w:val="bullet"/>
      <w:lvlText w:val="●"/>
      <w:lvlJc w:val="left"/>
      <w:rPr>
        <w:rFonts w:ascii="Arial" w:eastAsia="Arial" w:hAnsi="Arial" w:cs="Arial"/>
      </w:rPr>
    </w:lvl>
    <w:lvl w:ilvl="7">
      <w:numFmt w:val="bullet"/>
      <w:lvlText w:val="o"/>
      <w:lvlJc w:val="left"/>
      <w:rPr>
        <w:rFonts w:ascii="Arial" w:eastAsia="Arial" w:hAnsi="Arial" w:cs="Arial"/>
      </w:rPr>
    </w:lvl>
    <w:lvl w:ilvl="8">
      <w:numFmt w:val="bullet"/>
      <w:lvlText w:val="▪"/>
      <w:lvlJc w:val="left"/>
      <w:rPr>
        <w:rFonts w:ascii="Arial" w:eastAsia="Arial" w:hAnsi="Arial" w:cs="Arial"/>
      </w:rPr>
    </w:lvl>
  </w:abstractNum>
  <w:num w:numId="1">
    <w:abstractNumId w:val="8"/>
  </w:num>
  <w:num w:numId="2">
    <w:abstractNumId w:val="2"/>
  </w:num>
  <w:num w:numId="3">
    <w:abstractNumId w:val="0"/>
  </w:num>
  <w:num w:numId="4">
    <w:abstractNumId w:val="9"/>
  </w:num>
  <w:num w:numId="5">
    <w:abstractNumId w:val="13"/>
  </w:num>
  <w:num w:numId="6">
    <w:abstractNumId w:val="7"/>
  </w:num>
  <w:num w:numId="7">
    <w:abstractNumId w:val="7"/>
    <w:lvlOverride w:ilvl="0">
      <w:startOverride w:val="1"/>
      <w:lvl w:ilvl="0">
        <w:start w:val="1"/>
        <w:numFmt w:val="lowerLetter"/>
        <w:lvlText w:val="%1)"/>
        <w:lvlJc w:val="left"/>
        <w:rPr>
          <w:rFonts w:ascii="Arial" w:hAnsi="Arial"/>
          <w:b w:val="0"/>
          <w:sz w:val="22"/>
          <w:szCs w:val="22"/>
        </w:rPr>
      </w:lvl>
    </w:lvlOverride>
  </w:num>
  <w:num w:numId="8">
    <w:abstractNumId w:val="4"/>
  </w:num>
  <w:num w:numId="9">
    <w:abstractNumId w:val="1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lvlOverride w:ilvl="2"/>
    <w:lvlOverride w:ilvl="3"/>
    <w:lvlOverride w:ilvl="4"/>
    <w:lvlOverride w:ilvl="5"/>
    <w:lvlOverride w:ilvl="6"/>
    <w:lvlOverride w:ilvl="7"/>
    <w:lvlOverride w:ilv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CE"/>
    <w:rsid w:val="000618CE"/>
    <w:rsid w:val="00086FF6"/>
    <w:rsid w:val="000B533B"/>
    <w:rsid w:val="000C4677"/>
    <w:rsid w:val="000E592E"/>
    <w:rsid w:val="00162E32"/>
    <w:rsid w:val="001C3E9E"/>
    <w:rsid w:val="0020733E"/>
    <w:rsid w:val="002219A2"/>
    <w:rsid w:val="00275A64"/>
    <w:rsid w:val="003569F7"/>
    <w:rsid w:val="00377D32"/>
    <w:rsid w:val="003A2440"/>
    <w:rsid w:val="003A25FB"/>
    <w:rsid w:val="003F5404"/>
    <w:rsid w:val="00406107"/>
    <w:rsid w:val="00414444"/>
    <w:rsid w:val="0044088A"/>
    <w:rsid w:val="004517D0"/>
    <w:rsid w:val="004558CE"/>
    <w:rsid w:val="004B4D2D"/>
    <w:rsid w:val="004D63AA"/>
    <w:rsid w:val="00552FB5"/>
    <w:rsid w:val="00576B89"/>
    <w:rsid w:val="005E2C39"/>
    <w:rsid w:val="0065232F"/>
    <w:rsid w:val="006B064C"/>
    <w:rsid w:val="006B7FAC"/>
    <w:rsid w:val="007531F6"/>
    <w:rsid w:val="007B7F9C"/>
    <w:rsid w:val="008030C4"/>
    <w:rsid w:val="008038B6"/>
    <w:rsid w:val="008118BD"/>
    <w:rsid w:val="00841FDC"/>
    <w:rsid w:val="00875DC5"/>
    <w:rsid w:val="00914735"/>
    <w:rsid w:val="00932524"/>
    <w:rsid w:val="009411EA"/>
    <w:rsid w:val="00953149"/>
    <w:rsid w:val="009C393E"/>
    <w:rsid w:val="009E03D6"/>
    <w:rsid w:val="00A70721"/>
    <w:rsid w:val="00AA7485"/>
    <w:rsid w:val="00AE6416"/>
    <w:rsid w:val="00AE78E5"/>
    <w:rsid w:val="00B36CDB"/>
    <w:rsid w:val="00B37C8D"/>
    <w:rsid w:val="00B463D6"/>
    <w:rsid w:val="00B539F8"/>
    <w:rsid w:val="00D22705"/>
    <w:rsid w:val="00D22FB2"/>
    <w:rsid w:val="00D306FA"/>
    <w:rsid w:val="00DE0EDB"/>
    <w:rsid w:val="00E11D67"/>
    <w:rsid w:val="00E175BD"/>
    <w:rsid w:val="00E403CA"/>
    <w:rsid w:val="00E41F74"/>
    <w:rsid w:val="00ED5BD5"/>
    <w:rsid w:val="00F12010"/>
    <w:rsid w:val="00F124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843EE5"/>
  <w15:chartTrackingRefBased/>
  <w15:docId w15:val="{64724AB4-DB2B-4B07-B389-45F793EC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558CE"/>
    <w:pPr>
      <w:suppressAutoHyphens/>
      <w:autoSpaceDN w:val="0"/>
      <w:spacing w:after="200" w:line="276" w:lineRule="auto"/>
      <w:textAlignment w:val="baseline"/>
    </w:pPr>
    <w:rPr>
      <w:rFonts w:ascii="Calibri" w:eastAsia="Calibri" w:hAnsi="Calibri" w:cs="Times New Roman"/>
    </w:rPr>
  </w:style>
  <w:style w:type="paragraph" w:styleId="Nadpis1">
    <w:name w:val="heading 1"/>
    <w:basedOn w:val="Normlny"/>
    <w:link w:val="Nadpis1Char"/>
    <w:uiPriority w:val="1"/>
    <w:qFormat/>
    <w:rsid w:val="00275A64"/>
    <w:pPr>
      <w:widowControl w:val="0"/>
      <w:suppressAutoHyphens w:val="0"/>
      <w:autoSpaceDN/>
      <w:spacing w:after="0" w:line="240" w:lineRule="auto"/>
      <w:ind w:left="476" w:hanging="360"/>
      <w:textAlignment w:val="auto"/>
      <w:outlineLvl w:val="0"/>
    </w:pPr>
    <w:rPr>
      <w:rFonts w:ascii="Times New Roman" w:eastAsia="Times New Roman" w:hAnsi="Times New Roman" w:cstheme="minorBidi"/>
      <w:b/>
      <w:bCs/>
      <w:sz w:val="24"/>
      <w:szCs w:val="24"/>
      <w:lang w:val="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rsid w:val="004558CE"/>
    <w:pPr>
      <w:suppressAutoHyphens/>
      <w:autoSpaceDN w:val="0"/>
      <w:spacing w:after="0" w:line="360" w:lineRule="auto"/>
      <w:jc w:val="both"/>
      <w:textAlignment w:val="baseline"/>
    </w:pPr>
    <w:rPr>
      <w:rFonts w:ascii="Arial" w:eastAsia="Arial" w:hAnsi="Arial" w:cs="Arial"/>
      <w:color w:val="000000"/>
      <w:kern w:val="3"/>
      <w:sz w:val="24"/>
      <w:szCs w:val="24"/>
      <w:lang w:val="en-US" w:eastAsia="zh-CN" w:bidi="hi-IN"/>
    </w:rPr>
  </w:style>
  <w:style w:type="numbering" w:customStyle="1" w:styleId="WWNum3">
    <w:name w:val="WWNum3"/>
    <w:basedOn w:val="Bezzoznamu"/>
    <w:rsid w:val="004558CE"/>
    <w:pPr>
      <w:numPr>
        <w:numId w:val="1"/>
      </w:numPr>
    </w:pPr>
  </w:style>
  <w:style w:type="numbering" w:customStyle="1" w:styleId="WWNum2">
    <w:name w:val="WWNum2"/>
    <w:basedOn w:val="Bezzoznamu"/>
    <w:rsid w:val="004558CE"/>
    <w:pPr>
      <w:numPr>
        <w:numId w:val="5"/>
      </w:numPr>
    </w:pPr>
  </w:style>
  <w:style w:type="numbering" w:customStyle="1" w:styleId="WWNum4">
    <w:name w:val="WWNum4"/>
    <w:basedOn w:val="Bezzoznamu"/>
    <w:rsid w:val="004558CE"/>
    <w:pPr>
      <w:numPr>
        <w:numId w:val="6"/>
      </w:numPr>
    </w:pPr>
  </w:style>
  <w:style w:type="paragraph" w:styleId="Hlavika">
    <w:name w:val="header"/>
    <w:basedOn w:val="Normlny"/>
    <w:link w:val="HlavikaChar"/>
    <w:uiPriority w:val="99"/>
    <w:unhideWhenUsed/>
    <w:rsid w:val="00B36CD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6CDB"/>
    <w:rPr>
      <w:rFonts w:ascii="Calibri" w:eastAsia="Calibri" w:hAnsi="Calibri" w:cs="Times New Roman"/>
    </w:rPr>
  </w:style>
  <w:style w:type="paragraph" w:styleId="Pta">
    <w:name w:val="footer"/>
    <w:basedOn w:val="Normlny"/>
    <w:link w:val="PtaChar"/>
    <w:uiPriority w:val="99"/>
    <w:unhideWhenUsed/>
    <w:rsid w:val="00B36CDB"/>
    <w:pPr>
      <w:tabs>
        <w:tab w:val="center" w:pos="4536"/>
        <w:tab w:val="right" w:pos="9072"/>
      </w:tabs>
      <w:spacing w:after="0" w:line="240" w:lineRule="auto"/>
    </w:pPr>
  </w:style>
  <w:style w:type="character" w:customStyle="1" w:styleId="PtaChar">
    <w:name w:val="Päta Char"/>
    <w:basedOn w:val="Predvolenpsmoodseku"/>
    <w:link w:val="Pta"/>
    <w:uiPriority w:val="99"/>
    <w:rsid w:val="00B36CDB"/>
    <w:rPr>
      <w:rFonts w:ascii="Calibri" w:eastAsia="Calibri" w:hAnsi="Calibri" w:cs="Times New Roman"/>
    </w:rPr>
  </w:style>
  <w:style w:type="paragraph" w:styleId="Odsekzoznamu">
    <w:name w:val="List Paragraph"/>
    <w:basedOn w:val="Normlny"/>
    <w:uiPriority w:val="34"/>
    <w:qFormat/>
    <w:rsid w:val="004B4D2D"/>
    <w:pPr>
      <w:ind w:left="720"/>
      <w:contextualSpacing/>
    </w:pPr>
  </w:style>
  <w:style w:type="table" w:styleId="Mriekatabuky">
    <w:name w:val="Table Grid"/>
    <w:basedOn w:val="Normlnatabuka"/>
    <w:uiPriority w:val="39"/>
    <w:rsid w:val="00D22705"/>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D5BD5"/>
    <w:rPr>
      <w:sz w:val="16"/>
      <w:szCs w:val="16"/>
    </w:rPr>
  </w:style>
  <w:style w:type="paragraph" w:styleId="Textkomentra">
    <w:name w:val="annotation text"/>
    <w:basedOn w:val="Normlny"/>
    <w:link w:val="TextkomentraChar"/>
    <w:uiPriority w:val="99"/>
    <w:semiHidden/>
    <w:unhideWhenUsed/>
    <w:rsid w:val="00ED5BD5"/>
    <w:pPr>
      <w:spacing w:line="240" w:lineRule="auto"/>
    </w:pPr>
    <w:rPr>
      <w:sz w:val="20"/>
      <w:szCs w:val="20"/>
    </w:rPr>
  </w:style>
  <w:style w:type="character" w:customStyle="1" w:styleId="TextkomentraChar">
    <w:name w:val="Text komentára Char"/>
    <w:basedOn w:val="Predvolenpsmoodseku"/>
    <w:link w:val="Textkomentra"/>
    <w:uiPriority w:val="99"/>
    <w:semiHidden/>
    <w:rsid w:val="00ED5BD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ED5BD5"/>
    <w:rPr>
      <w:b/>
      <w:bCs/>
    </w:rPr>
  </w:style>
  <w:style w:type="character" w:customStyle="1" w:styleId="PredmetkomentraChar">
    <w:name w:val="Predmet komentára Char"/>
    <w:basedOn w:val="TextkomentraChar"/>
    <w:link w:val="Predmetkomentra"/>
    <w:uiPriority w:val="99"/>
    <w:semiHidden/>
    <w:rsid w:val="00ED5BD5"/>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ED5BD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D5BD5"/>
    <w:rPr>
      <w:rFonts w:ascii="Segoe UI" w:eastAsia="Calibri" w:hAnsi="Segoe UI" w:cs="Segoe UI"/>
      <w:sz w:val="18"/>
      <w:szCs w:val="18"/>
    </w:rPr>
  </w:style>
  <w:style w:type="paragraph" w:styleId="Zkladntext">
    <w:name w:val="Body Text"/>
    <w:basedOn w:val="Normlny"/>
    <w:link w:val="ZkladntextChar"/>
    <w:uiPriority w:val="1"/>
    <w:semiHidden/>
    <w:unhideWhenUsed/>
    <w:qFormat/>
    <w:rsid w:val="00ED5BD5"/>
    <w:pPr>
      <w:widowControl w:val="0"/>
      <w:suppressAutoHyphens w:val="0"/>
      <w:autoSpaceDN/>
      <w:spacing w:after="0" w:line="240" w:lineRule="auto"/>
      <w:ind w:left="476"/>
      <w:textAlignment w:val="auto"/>
    </w:pPr>
    <w:rPr>
      <w:rFonts w:ascii="Times New Roman" w:eastAsia="Times New Roman" w:hAnsi="Times New Roman" w:cstheme="minorBidi"/>
      <w:sz w:val="24"/>
      <w:szCs w:val="24"/>
      <w:lang w:val="en-US"/>
    </w:rPr>
  </w:style>
  <w:style w:type="character" w:customStyle="1" w:styleId="ZkladntextChar">
    <w:name w:val="Základný text Char"/>
    <w:basedOn w:val="Predvolenpsmoodseku"/>
    <w:link w:val="Zkladntext"/>
    <w:uiPriority w:val="1"/>
    <w:semiHidden/>
    <w:rsid w:val="00ED5BD5"/>
    <w:rPr>
      <w:rFonts w:ascii="Times New Roman" w:eastAsia="Times New Roman" w:hAnsi="Times New Roman"/>
      <w:sz w:val="24"/>
      <w:szCs w:val="24"/>
      <w:lang w:val="en-US"/>
    </w:rPr>
  </w:style>
  <w:style w:type="paragraph" w:customStyle="1" w:styleId="Odrkaodsad10">
    <w:name w:val="Odrážka odsad 10"/>
    <w:basedOn w:val="Normlny"/>
    <w:rsid w:val="00ED5BD5"/>
    <w:pPr>
      <w:numPr>
        <w:ilvl w:val="1"/>
        <w:numId w:val="12"/>
      </w:numPr>
      <w:suppressAutoHyphens w:val="0"/>
      <w:autoSpaceDN/>
      <w:spacing w:after="0" w:line="240" w:lineRule="auto"/>
      <w:textAlignment w:val="auto"/>
    </w:pPr>
    <w:rPr>
      <w:rFonts w:ascii="Times New Roman" w:eastAsia="Times New Roman" w:hAnsi="Times New Roman"/>
      <w:sz w:val="24"/>
      <w:szCs w:val="24"/>
      <w:lang w:eastAsia="sk-SK"/>
    </w:rPr>
  </w:style>
  <w:style w:type="character" w:customStyle="1" w:styleId="Nadpis1Char">
    <w:name w:val="Nadpis 1 Char"/>
    <w:basedOn w:val="Predvolenpsmoodseku"/>
    <w:link w:val="Nadpis1"/>
    <w:uiPriority w:val="1"/>
    <w:rsid w:val="00275A64"/>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4170</Words>
  <Characters>23770</Characters>
  <Application>Microsoft Office Word</Application>
  <DocSecurity>0</DocSecurity>
  <Lines>198</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SŠŠ-ŠJ</dc:creator>
  <cp:keywords/>
  <dc:description/>
  <cp:lastModifiedBy>User</cp:lastModifiedBy>
  <cp:revision>4</cp:revision>
  <cp:lastPrinted>2020-07-27T11:13:00Z</cp:lastPrinted>
  <dcterms:created xsi:type="dcterms:W3CDTF">2020-08-03T11:55:00Z</dcterms:created>
  <dcterms:modified xsi:type="dcterms:W3CDTF">2020-08-03T12:07:00Z</dcterms:modified>
</cp:coreProperties>
</file>