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97E" w:rsidRPr="00751E4C" w:rsidRDefault="00E3797E" w:rsidP="00E3797E">
      <w:pPr>
        <w:ind w:left="360"/>
        <w:jc w:val="center"/>
        <w:rPr>
          <w:b/>
          <w:bCs/>
        </w:rPr>
      </w:pPr>
      <w:r w:rsidRPr="00751E4C">
        <w:rPr>
          <w:b/>
          <w:bCs/>
        </w:rPr>
        <w:t>Z M L U V</w:t>
      </w:r>
      <w:r>
        <w:rPr>
          <w:b/>
          <w:bCs/>
        </w:rPr>
        <w:t> </w:t>
      </w:r>
      <w:r w:rsidRPr="00751E4C">
        <w:rPr>
          <w:b/>
          <w:bCs/>
        </w:rPr>
        <w:t>A</w:t>
      </w:r>
      <w:r>
        <w:rPr>
          <w:b/>
          <w:bCs/>
        </w:rPr>
        <w:t>    č. 97/019/5028</w:t>
      </w:r>
    </w:p>
    <w:p w:rsidR="00E3797E" w:rsidRDefault="00E3797E" w:rsidP="00E3797E">
      <w:pPr>
        <w:ind w:left="360"/>
        <w:jc w:val="center"/>
        <w:rPr>
          <w:b/>
          <w:bCs/>
        </w:rPr>
      </w:pPr>
    </w:p>
    <w:p w:rsidR="00E3797E" w:rsidRPr="005C4571" w:rsidRDefault="00E3797E" w:rsidP="00E3797E">
      <w:pPr>
        <w:ind w:left="360"/>
        <w:jc w:val="center"/>
        <w:rPr>
          <w:b/>
          <w:bCs/>
        </w:rPr>
      </w:pPr>
      <w:r w:rsidRPr="005C4571">
        <w:rPr>
          <w:b/>
          <w:bCs/>
        </w:rPr>
        <w:t>o finančnom a organizačnom zabezpečení súťaží uvedených v Čl. I.</w:t>
      </w:r>
    </w:p>
    <w:p w:rsidR="00E3797E" w:rsidRDefault="00E3797E" w:rsidP="00E3797E">
      <w:pPr>
        <w:ind w:left="360"/>
        <w:jc w:val="center"/>
        <w:rPr>
          <w:bCs/>
        </w:rPr>
      </w:pPr>
    </w:p>
    <w:p w:rsidR="00E3797E" w:rsidRPr="005C4571" w:rsidRDefault="00E3797E" w:rsidP="00E3797E">
      <w:pPr>
        <w:ind w:left="360"/>
        <w:jc w:val="both"/>
        <w:rPr>
          <w:bCs/>
        </w:rPr>
      </w:pPr>
      <w:r w:rsidRPr="005C4571">
        <w:rPr>
          <w:bCs/>
        </w:rPr>
        <w:t>uzavretá v zmysle § 51 zákona č. 40/1964 Zb. – Občiansky zákonník v znení neskorších p</w:t>
      </w:r>
      <w:r>
        <w:rPr>
          <w:bCs/>
        </w:rPr>
        <w:t>r</w:t>
      </w:r>
      <w:r w:rsidRPr="005C4571">
        <w:rPr>
          <w:bCs/>
        </w:rPr>
        <w:t xml:space="preserve">edpisov a § 11 ods. 7, </w:t>
      </w:r>
      <w:r>
        <w:rPr>
          <w:bCs/>
        </w:rPr>
        <w:t>9</w:t>
      </w:r>
      <w:r w:rsidRPr="005C4571">
        <w:rPr>
          <w:bCs/>
        </w:rPr>
        <w:t xml:space="preserve"> zákona č. </w:t>
      </w:r>
      <w:r w:rsidRPr="005C4571">
        <w:t xml:space="preserve">596/2003 </w:t>
      </w:r>
      <w:proofErr w:type="spellStart"/>
      <w:r w:rsidRPr="005C4571">
        <w:t>Z.z</w:t>
      </w:r>
      <w:proofErr w:type="spellEnd"/>
      <w:r w:rsidRPr="005C4571">
        <w:t xml:space="preserve">. o štátnej správe v školstve a školskej samospráve </w:t>
      </w:r>
      <w:r>
        <w:t xml:space="preserve">a o zmene a doplnení niektorých zákonov v znení neskorších predpisov </w:t>
      </w:r>
    </w:p>
    <w:p w:rsidR="00E3797E" w:rsidRDefault="00E3797E" w:rsidP="00E3797E">
      <w:pPr>
        <w:jc w:val="center"/>
      </w:pPr>
    </w:p>
    <w:p w:rsidR="00E3797E" w:rsidRDefault="00E3797E" w:rsidP="00E3797E">
      <w:pPr>
        <w:jc w:val="both"/>
      </w:pPr>
    </w:p>
    <w:p w:rsidR="00E3797E" w:rsidRPr="00C278F0" w:rsidRDefault="00E3797E" w:rsidP="00E3797E">
      <w:pPr>
        <w:ind w:left="360" w:hanging="360"/>
        <w:jc w:val="both"/>
        <w:rPr>
          <w:b/>
        </w:rPr>
      </w:pPr>
      <w:r w:rsidRPr="00C278F0">
        <w:rPr>
          <w:b/>
        </w:rPr>
        <w:t>Zmluvné strany:</w:t>
      </w:r>
    </w:p>
    <w:p w:rsidR="00E3797E" w:rsidRDefault="00E3797E" w:rsidP="00E3797E">
      <w:pPr>
        <w:jc w:val="both"/>
      </w:pPr>
    </w:p>
    <w:p w:rsidR="00E3797E" w:rsidRDefault="00E3797E" w:rsidP="00E3797E">
      <w:pPr>
        <w:ind w:left="360" w:hanging="360"/>
        <w:rPr>
          <w:b/>
        </w:rPr>
      </w:pPr>
      <w:r w:rsidRPr="00481DA7">
        <w:rPr>
          <w:b/>
        </w:rPr>
        <w:t>Ministerstvo vnútra Slovenskej republiky</w:t>
      </w:r>
    </w:p>
    <w:p w:rsidR="00E3797E" w:rsidRPr="00481DA7" w:rsidRDefault="00E3797E" w:rsidP="00E3797E">
      <w:pPr>
        <w:ind w:left="360" w:hanging="360"/>
        <w:rPr>
          <w:b/>
        </w:rPr>
      </w:pPr>
      <w:r>
        <w:rPr>
          <w:b/>
        </w:rPr>
        <w:t>Okresný</w:t>
      </w:r>
      <w:r w:rsidRPr="00481DA7">
        <w:rPr>
          <w:b/>
        </w:rPr>
        <w:t xml:space="preserve"> úrad Košice</w:t>
      </w:r>
      <w:r>
        <w:rPr>
          <w:b/>
        </w:rPr>
        <w:t>,</w:t>
      </w:r>
      <w:r w:rsidRPr="00481DA7">
        <w:rPr>
          <w:b/>
        </w:rPr>
        <w:t xml:space="preserve"> odbor školstva</w:t>
      </w:r>
    </w:p>
    <w:p w:rsidR="00E3797E" w:rsidRDefault="00E3797E" w:rsidP="00E3797E"/>
    <w:p w:rsidR="00E3797E" w:rsidRDefault="00E3797E" w:rsidP="00E3797E">
      <w:r>
        <w:t>Zastúpený:</w:t>
      </w:r>
      <w:r>
        <w:tab/>
      </w:r>
      <w:r>
        <w:tab/>
      </w:r>
      <w:r>
        <w:tab/>
        <w:t>Ing. Jozef Javorka, CSc., vedúci odboru školstva</w:t>
      </w:r>
    </w:p>
    <w:p w:rsidR="00E3797E" w:rsidRDefault="00E3797E" w:rsidP="00E3797E">
      <w:r>
        <w:t>Sídlo:</w:t>
      </w:r>
      <w:r>
        <w:tab/>
      </w:r>
      <w:r>
        <w:tab/>
      </w:r>
      <w:r>
        <w:tab/>
      </w:r>
      <w:r>
        <w:tab/>
        <w:t>Košice, Zádielska 1</w:t>
      </w:r>
    </w:p>
    <w:p w:rsidR="00E3797E" w:rsidRDefault="00E3797E" w:rsidP="00E3797E">
      <w:r>
        <w:t>PSČ:</w:t>
      </w:r>
      <w:r>
        <w:tab/>
      </w:r>
      <w:r>
        <w:tab/>
      </w:r>
      <w:r>
        <w:tab/>
      </w:r>
      <w:r>
        <w:tab/>
        <w:t>040 78</w:t>
      </w:r>
    </w:p>
    <w:p w:rsidR="00E3797E" w:rsidRDefault="00E3797E" w:rsidP="00E3797E">
      <w:r>
        <w:t>IČO:</w:t>
      </w:r>
      <w:r>
        <w:tab/>
      </w:r>
      <w:r>
        <w:tab/>
      </w:r>
      <w:r>
        <w:tab/>
      </w:r>
      <w:r>
        <w:tab/>
        <w:t>00151866</w:t>
      </w:r>
    </w:p>
    <w:p w:rsidR="00E3797E" w:rsidRPr="00824326" w:rsidRDefault="00E3797E" w:rsidP="00E3797E">
      <w:pPr>
        <w:pStyle w:val="Normlnywebov"/>
        <w:rPr>
          <w:b/>
          <w:color w:val="000000"/>
        </w:rPr>
      </w:pPr>
      <w:r w:rsidRPr="00824326">
        <w:rPr>
          <w:rStyle w:val="Siln"/>
          <w:b w:val="0"/>
          <w:color w:val="000000"/>
        </w:rPr>
        <w:t xml:space="preserve">DIČ: </w:t>
      </w:r>
      <w:r>
        <w:rPr>
          <w:rStyle w:val="Siln"/>
          <w:b w:val="0"/>
          <w:color w:val="000000"/>
        </w:rPr>
        <w:tab/>
      </w:r>
      <w:r>
        <w:rPr>
          <w:rStyle w:val="Siln"/>
          <w:b w:val="0"/>
          <w:color w:val="000000"/>
        </w:rPr>
        <w:tab/>
      </w:r>
      <w:r>
        <w:rPr>
          <w:rStyle w:val="Siln"/>
          <w:b w:val="0"/>
          <w:color w:val="000000"/>
        </w:rPr>
        <w:tab/>
      </w:r>
      <w:r>
        <w:rPr>
          <w:rStyle w:val="Siln"/>
          <w:b w:val="0"/>
          <w:color w:val="000000"/>
        </w:rPr>
        <w:tab/>
      </w:r>
      <w:r w:rsidRPr="00824326">
        <w:rPr>
          <w:rStyle w:val="Siln"/>
          <w:b w:val="0"/>
          <w:color w:val="000000"/>
        </w:rPr>
        <w:t>2020571520</w:t>
      </w:r>
    </w:p>
    <w:p w:rsidR="00E3797E" w:rsidRDefault="00E3797E" w:rsidP="00E3797E">
      <w:r>
        <w:t>Peňažný ústav:</w:t>
      </w:r>
      <w:r>
        <w:tab/>
      </w:r>
      <w:r>
        <w:tab/>
        <w:t>Štátna pokladnica</w:t>
      </w:r>
    </w:p>
    <w:p w:rsidR="00E3797E" w:rsidRDefault="00E3797E" w:rsidP="00E3797E">
      <w:r>
        <w:t>Číslo bankového účtu:</w:t>
      </w:r>
      <w:r>
        <w:tab/>
        <w:t>SK78 8180 0000 0070 0018 0023</w:t>
      </w:r>
    </w:p>
    <w:p w:rsidR="00E3797E" w:rsidRDefault="00E3797E" w:rsidP="00E3797E"/>
    <w:p w:rsidR="00E3797E" w:rsidRDefault="00E3797E" w:rsidP="00E3797E">
      <w:pPr>
        <w:ind w:left="360"/>
      </w:pPr>
      <w:r>
        <w:t xml:space="preserve">( ďalej ako </w:t>
      </w:r>
      <w:r>
        <w:rPr>
          <w:i/>
          <w:iCs/>
        </w:rPr>
        <w:t>objednávateľ</w:t>
      </w:r>
      <w:r>
        <w:rPr>
          <w:b/>
        </w:rPr>
        <w:t xml:space="preserve"> </w:t>
      </w:r>
      <w:r>
        <w:t>)</w:t>
      </w:r>
    </w:p>
    <w:p w:rsidR="00E3797E" w:rsidRDefault="00E3797E" w:rsidP="00E3797E"/>
    <w:p w:rsidR="00E3797E" w:rsidRDefault="00E3797E" w:rsidP="00E3797E">
      <w:pPr>
        <w:ind w:left="360"/>
        <w:jc w:val="center"/>
      </w:pPr>
      <w:r>
        <w:t>a</w:t>
      </w:r>
    </w:p>
    <w:p w:rsidR="00E3797E" w:rsidRDefault="00E3797E" w:rsidP="00E3797E"/>
    <w:p w:rsidR="00E3797E" w:rsidRDefault="00E3797E" w:rsidP="00422235">
      <w:pPr>
        <w:ind w:left="360" w:hanging="360"/>
        <w:jc w:val="center"/>
        <w:rPr>
          <w:b/>
          <w:bCs/>
        </w:rPr>
      </w:pPr>
      <w:r>
        <w:rPr>
          <w:b/>
          <w:bCs/>
        </w:rPr>
        <w:t xml:space="preserve">Gymnázium a základná škola </w:t>
      </w:r>
      <w:proofErr w:type="spellStart"/>
      <w:r>
        <w:rPr>
          <w:b/>
          <w:bCs/>
        </w:rPr>
        <w:t>Sándora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Máraiho</w:t>
      </w:r>
      <w:proofErr w:type="spellEnd"/>
      <w:r>
        <w:rPr>
          <w:b/>
          <w:bCs/>
        </w:rPr>
        <w:t xml:space="preserve"> s vyučovacím jazykom maďarským </w:t>
      </w:r>
      <w:r w:rsidR="00422235">
        <w:rPr>
          <w:b/>
          <w:bCs/>
        </w:rPr>
        <w:t xml:space="preserve">– </w:t>
      </w:r>
      <w:proofErr w:type="spellStart"/>
      <w:r w:rsidR="00422235">
        <w:rPr>
          <w:b/>
          <w:bCs/>
        </w:rPr>
        <w:t>Márai</w:t>
      </w:r>
      <w:proofErr w:type="spellEnd"/>
      <w:r w:rsidR="00422235">
        <w:rPr>
          <w:b/>
          <w:bCs/>
        </w:rPr>
        <w:t xml:space="preserve"> </w:t>
      </w:r>
      <w:proofErr w:type="spellStart"/>
      <w:r w:rsidR="00422235">
        <w:rPr>
          <w:b/>
          <w:bCs/>
        </w:rPr>
        <w:t>Sándor</w:t>
      </w:r>
      <w:proofErr w:type="spellEnd"/>
      <w:r w:rsidR="00422235">
        <w:rPr>
          <w:b/>
          <w:bCs/>
        </w:rPr>
        <w:t xml:space="preserve"> </w:t>
      </w:r>
      <w:proofErr w:type="spellStart"/>
      <w:r w:rsidR="00422235">
        <w:rPr>
          <w:b/>
          <w:bCs/>
        </w:rPr>
        <w:t>Magyar</w:t>
      </w:r>
      <w:proofErr w:type="spellEnd"/>
      <w:r w:rsidR="00422235">
        <w:rPr>
          <w:b/>
          <w:bCs/>
        </w:rPr>
        <w:t xml:space="preserve"> </w:t>
      </w:r>
      <w:proofErr w:type="spellStart"/>
      <w:r w:rsidR="00422235">
        <w:rPr>
          <w:b/>
          <w:bCs/>
        </w:rPr>
        <w:t>Tanítasi</w:t>
      </w:r>
      <w:proofErr w:type="spellEnd"/>
      <w:r w:rsidR="00422235">
        <w:rPr>
          <w:b/>
          <w:bCs/>
        </w:rPr>
        <w:t xml:space="preserve"> </w:t>
      </w:r>
      <w:proofErr w:type="spellStart"/>
      <w:r w:rsidR="00422235">
        <w:rPr>
          <w:b/>
          <w:bCs/>
        </w:rPr>
        <w:t>Nyelvű</w:t>
      </w:r>
      <w:proofErr w:type="spellEnd"/>
      <w:r w:rsidR="00422235">
        <w:rPr>
          <w:b/>
          <w:bCs/>
        </w:rPr>
        <w:t xml:space="preserve"> </w:t>
      </w:r>
      <w:proofErr w:type="spellStart"/>
      <w:r w:rsidR="00422235">
        <w:rPr>
          <w:b/>
          <w:bCs/>
        </w:rPr>
        <w:t>Gimnázium</w:t>
      </w:r>
      <w:proofErr w:type="spellEnd"/>
      <w:r w:rsidR="00422235">
        <w:rPr>
          <w:b/>
          <w:bCs/>
        </w:rPr>
        <w:t xml:space="preserve"> </w:t>
      </w:r>
      <w:proofErr w:type="spellStart"/>
      <w:r w:rsidR="00422235">
        <w:rPr>
          <w:b/>
          <w:bCs/>
        </w:rPr>
        <w:t>és</w:t>
      </w:r>
      <w:proofErr w:type="spellEnd"/>
      <w:r w:rsidR="00422235">
        <w:rPr>
          <w:b/>
          <w:bCs/>
        </w:rPr>
        <w:t xml:space="preserve"> </w:t>
      </w:r>
      <w:proofErr w:type="spellStart"/>
      <w:r w:rsidR="00422235">
        <w:rPr>
          <w:b/>
          <w:bCs/>
        </w:rPr>
        <w:t>Alapiskola</w:t>
      </w:r>
      <w:bookmarkStart w:id="0" w:name="_GoBack"/>
      <w:bookmarkEnd w:id="0"/>
      <w:proofErr w:type="spellEnd"/>
    </w:p>
    <w:p w:rsidR="00E3797E" w:rsidRDefault="00E3797E" w:rsidP="00E3797E">
      <w:pPr>
        <w:ind w:left="360"/>
        <w:rPr>
          <w:b/>
          <w:bCs/>
        </w:rPr>
      </w:pPr>
    </w:p>
    <w:p w:rsidR="00E3797E" w:rsidRDefault="00E3797E" w:rsidP="00E3797E">
      <w:pPr>
        <w:outlineLvl w:val="0"/>
      </w:pPr>
      <w:r>
        <w:t>Zastúpený:</w:t>
      </w:r>
      <w:r>
        <w:tab/>
        <w:t xml:space="preserve">                         Mgr. Eva </w:t>
      </w:r>
      <w:proofErr w:type="spellStart"/>
      <w:r>
        <w:t>Csurkó</w:t>
      </w:r>
      <w:proofErr w:type="spellEnd"/>
      <w:r>
        <w:t>, riaditeľka školy</w:t>
      </w:r>
    </w:p>
    <w:p w:rsidR="00E3797E" w:rsidRDefault="00E3797E" w:rsidP="00E3797E">
      <w:r>
        <w:t>Sídlo:</w:t>
      </w:r>
      <w:r>
        <w:tab/>
      </w:r>
      <w:r>
        <w:tab/>
        <w:t xml:space="preserve">                         Košice, Kuzmányho 6</w:t>
      </w:r>
    </w:p>
    <w:p w:rsidR="00E3797E" w:rsidRDefault="00E3797E" w:rsidP="00E3797E">
      <w:r>
        <w:t>PSČ:</w:t>
      </w:r>
      <w:r>
        <w:tab/>
      </w:r>
      <w:r>
        <w:tab/>
        <w:t xml:space="preserve">                         041 74        </w:t>
      </w:r>
    </w:p>
    <w:p w:rsidR="00E3797E" w:rsidRDefault="00E3797E" w:rsidP="00E3797E">
      <w:r>
        <w:t>IČO:</w:t>
      </w:r>
      <w:r>
        <w:tab/>
      </w:r>
      <w:r>
        <w:tab/>
        <w:t xml:space="preserve">                         00161004</w:t>
      </w:r>
    </w:p>
    <w:p w:rsidR="00CE63E0" w:rsidRDefault="00CE63E0" w:rsidP="00E3797E">
      <w:r>
        <w:t>DIČ:                                         2020762392</w:t>
      </w:r>
    </w:p>
    <w:p w:rsidR="00E3797E" w:rsidRDefault="00E3797E" w:rsidP="00E3797E">
      <w:r>
        <w:t>Peňažný ústav:</w:t>
      </w:r>
      <w:r>
        <w:tab/>
        <w:t xml:space="preserve">             Štátna pokladnica</w:t>
      </w:r>
    </w:p>
    <w:p w:rsidR="00E3797E" w:rsidRDefault="00E3797E" w:rsidP="00E3797E">
      <w:r>
        <w:t>Číslo bankového účtu IBAN:</w:t>
      </w:r>
      <w:r>
        <w:tab/>
        <w:t xml:space="preserve"> SK1281800000007000187225</w:t>
      </w:r>
    </w:p>
    <w:p w:rsidR="00E3797E" w:rsidRDefault="00E3797E" w:rsidP="00E3797E">
      <w:r>
        <w:t>SWIFT:                                    SPSRSKBA</w:t>
      </w:r>
    </w:p>
    <w:p w:rsidR="00E3797E" w:rsidRDefault="00E3797E" w:rsidP="00E3797E"/>
    <w:p w:rsidR="00E3797E" w:rsidRDefault="00E3797E" w:rsidP="00E3797E">
      <w:pPr>
        <w:ind w:left="360"/>
      </w:pPr>
      <w:r>
        <w:t xml:space="preserve">( ďalej ako </w:t>
      </w:r>
      <w:r>
        <w:rPr>
          <w:i/>
          <w:iCs/>
        </w:rPr>
        <w:t>vykonávateľ</w:t>
      </w:r>
      <w:r>
        <w:t xml:space="preserve"> ) </w:t>
      </w:r>
    </w:p>
    <w:p w:rsidR="00E3797E" w:rsidRDefault="00E3797E" w:rsidP="00E3797E"/>
    <w:p w:rsidR="00E3797E" w:rsidRDefault="00E3797E" w:rsidP="00E3797E"/>
    <w:p w:rsidR="00E3797E" w:rsidRDefault="00E3797E" w:rsidP="00E3797E"/>
    <w:p w:rsidR="00E3797E" w:rsidRPr="008B40A7" w:rsidRDefault="00E3797E" w:rsidP="00E3797E">
      <w:pPr>
        <w:ind w:left="360"/>
        <w:jc w:val="center"/>
        <w:rPr>
          <w:b/>
        </w:rPr>
      </w:pPr>
      <w:r>
        <w:rPr>
          <w:b/>
        </w:rPr>
        <w:t>Čl. I</w:t>
      </w:r>
    </w:p>
    <w:p w:rsidR="00E3797E" w:rsidRPr="000E6E88" w:rsidRDefault="00E3797E" w:rsidP="00E3797E">
      <w:pPr>
        <w:jc w:val="center"/>
        <w:rPr>
          <w:b/>
        </w:rPr>
      </w:pPr>
      <w:r>
        <w:rPr>
          <w:b/>
        </w:rPr>
        <w:t>Práva a p</w:t>
      </w:r>
      <w:r w:rsidRPr="000E6E88">
        <w:rPr>
          <w:b/>
        </w:rPr>
        <w:t>ovinnosti zmluvných strán</w:t>
      </w:r>
    </w:p>
    <w:p w:rsidR="00E3797E" w:rsidRDefault="00E3797E" w:rsidP="00E3797E">
      <w:pPr>
        <w:ind w:left="360"/>
        <w:jc w:val="center"/>
      </w:pPr>
    </w:p>
    <w:p w:rsidR="00E3797E" w:rsidRPr="001F2218" w:rsidRDefault="00E3797E" w:rsidP="00E3797E">
      <w:pPr>
        <w:rPr>
          <w:b/>
        </w:rPr>
      </w:pPr>
      <w:r w:rsidRPr="001F2218">
        <w:rPr>
          <w:b/>
        </w:rPr>
        <w:t>Objednávateľ:</w:t>
      </w:r>
    </w:p>
    <w:p w:rsidR="00E3797E" w:rsidRDefault="00E3797E" w:rsidP="00E3797E">
      <w:pPr>
        <w:jc w:val="center"/>
      </w:pPr>
    </w:p>
    <w:p w:rsidR="00E3797E" w:rsidRDefault="00E3797E" w:rsidP="00E3797E">
      <w:pPr>
        <w:ind w:left="360" w:hanging="360"/>
        <w:jc w:val="both"/>
      </w:pPr>
      <w:r>
        <w:t>1.</w:t>
      </w:r>
      <w:r>
        <w:tab/>
        <w:t xml:space="preserve">V zmysle § 11 ods. 7, 9 zákona č. 596/2003 </w:t>
      </w:r>
      <w:proofErr w:type="spellStart"/>
      <w:r>
        <w:t>Z.z</w:t>
      </w:r>
      <w:proofErr w:type="spellEnd"/>
      <w:r>
        <w:t xml:space="preserve">. o štátnej správe v školstve a školskej samospráve v znení neskorších predpisov </w:t>
      </w:r>
      <w:r w:rsidRPr="00D7018B">
        <w:rPr>
          <w:rStyle w:val="ZkladntextChar"/>
        </w:rPr>
        <w:t xml:space="preserve">a v zmysle </w:t>
      </w:r>
      <w:r>
        <w:t xml:space="preserve">Smernice </w:t>
      </w:r>
      <w:r w:rsidRPr="00D7018B">
        <w:rPr>
          <w:rStyle w:val="ZkladntextChar"/>
        </w:rPr>
        <w:t>MŠ</w:t>
      </w:r>
      <w:r>
        <w:rPr>
          <w:rStyle w:val="ZkladntextChar"/>
        </w:rPr>
        <w:t>VVaŠ</w:t>
      </w:r>
      <w:r w:rsidRPr="00D7018B">
        <w:rPr>
          <w:rStyle w:val="ZkladntextChar"/>
        </w:rPr>
        <w:t xml:space="preserve"> SR č. </w:t>
      </w:r>
      <w:r>
        <w:rPr>
          <w:rStyle w:val="ZkladntextChar"/>
        </w:rPr>
        <w:t>23</w:t>
      </w:r>
      <w:r w:rsidRPr="00D7018B">
        <w:rPr>
          <w:rStyle w:val="ZkladntextChar"/>
        </w:rPr>
        <w:t>/20</w:t>
      </w:r>
      <w:r>
        <w:rPr>
          <w:rStyle w:val="ZkladntextChar"/>
        </w:rPr>
        <w:t xml:space="preserve">17 </w:t>
      </w:r>
      <w:r w:rsidRPr="00D7018B">
        <w:rPr>
          <w:rStyle w:val="ZkladntextChar"/>
        </w:rPr>
        <w:lastRenderedPageBreak/>
        <w:t>o </w:t>
      </w:r>
      <w:r>
        <w:rPr>
          <w:rStyle w:val="ZkladntextChar"/>
        </w:rPr>
        <w:t>súťažiach,</w:t>
      </w:r>
      <w:r w:rsidRPr="00D7018B">
        <w:rPr>
          <w:rStyle w:val="ZkladntextChar"/>
        </w:rPr>
        <w:t xml:space="preserve"> </w:t>
      </w:r>
      <w:r w:rsidRPr="007C5381">
        <w:t xml:space="preserve">objednávateľ poveruje vykonávateľa organizovaním súťaže </w:t>
      </w:r>
      <w:r>
        <w:t xml:space="preserve">(í) </w:t>
      </w:r>
      <w:r w:rsidRPr="007C5381">
        <w:t>–</w:t>
      </w:r>
      <w:r w:rsidRPr="007C5381">
        <w:rPr>
          <w:b/>
          <w:bCs/>
        </w:rPr>
        <w:t xml:space="preserve"> </w:t>
      </w:r>
      <w:r>
        <w:rPr>
          <w:b/>
          <w:bCs/>
        </w:rPr>
        <w:t>c</w:t>
      </w:r>
      <w:r w:rsidRPr="00B50D58">
        <w:rPr>
          <w:rStyle w:val="ZkladntextChar"/>
          <w:b/>
        </w:rPr>
        <w:t>elo</w:t>
      </w:r>
      <w:r>
        <w:rPr>
          <w:rStyle w:val="ZkladntextChar"/>
          <w:b/>
        </w:rPr>
        <w:t>slovenská</w:t>
      </w:r>
      <w:r w:rsidRPr="00B50D58">
        <w:rPr>
          <w:rStyle w:val="ZkladntextChar"/>
          <w:b/>
        </w:rPr>
        <w:t xml:space="preserve"> </w:t>
      </w:r>
      <w:r>
        <w:rPr>
          <w:rStyle w:val="ZkladntextChar"/>
          <w:b/>
        </w:rPr>
        <w:t>súťaž Pekná maďarská reč</w:t>
      </w:r>
      <w:r>
        <w:rPr>
          <w:rStyle w:val="ZkladntextChar"/>
        </w:rPr>
        <w:t xml:space="preserve"> </w:t>
      </w:r>
      <w:r>
        <w:t>v roku 2019.</w:t>
      </w:r>
    </w:p>
    <w:p w:rsidR="00E3797E" w:rsidRDefault="00E3797E" w:rsidP="00E3797E">
      <w:pPr>
        <w:ind w:left="360" w:hanging="360"/>
        <w:jc w:val="both"/>
      </w:pPr>
    </w:p>
    <w:p w:rsidR="00E3797E" w:rsidRPr="00501756" w:rsidRDefault="00E3797E" w:rsidP="00E3797E">
      <w:pPr>
        <w:numPr>
          <w:ilvl w:val="0"/>
          <w:numId w:val="4"/>
        </w:numPr>
        <w:tabs>
          <w:tab w:val="clear" w:pos="720"/>
        </w:tabs>
        <w:ind w:left="360"/>
        <w:jc w:val="both"/>
      </w:pPr>
      <w:r w:rsidRPr="00741FCB">
        <w:t xml:space="preserve">Finančné krytie súťaže zabezpečí objednávateľ vo výške do </w:t>
      </w:r>
      <w:r>
        <w:rPr>
          <w:b/>
        </w:rPr>
        <w:t>4 800</w:t>
      </w:r>
      <w:r w:rsidRPr="008F2ED5">
        <w:rPr>
          <w:b/>
        </w:rPr>
        <w:t xml:space="preserve"> €</w:t>
      </w:r>
      <w:r>
        <w:rPr>
          <w:b/>
        </w:rPr>
        <w:t xml:space="preserve">. </w:t>
      </w:r>
      <w:r>
        <w:t xml:space="preserve">Prípadné oprávnené </w:t>
      </w:r>
      <w:r w:rsidRPr="00501756">
        <w:t>zvýšené nároky budú riešené dodatkom k zmluve.</w:t>
      </w:r>
    </w:p>
    <w:p w:rsidR="00E3797E" w:rsidRDefault="00E3797E" w:rsidP="00E3797E">
      <w:pPr>
        <w:numPr>
          <w:ilvl w:val="0"/>
          <w:numId w:val="3"/>
        </w:numPr>
        <w:tabs>
          <w:tab w:val="clear" w:pos="1065"/>
          <w:tab w:val="num" w:pos="360"/>
        </w:tabs>
        <w:ind w:left="360" w:hanging="360"/>
        <w:jc w:val="both"/>
      </w:pPr>
      <w:r>
        <w:t xml:space="preserve">V súlade s ustanovením § 19 ods. 8 zákona č. 523/2004 </w:t>
      </w:r>
      <w:proofErr w:type="spellStart"/>
      <w:r>
        <w:t>Z.z</w:t>
      </w:r>
      <w:proofErr w:type="spellEnd"/>
      <w:r>
        <w:t xml:space="preserve">. o rozpočtových pravidlách verejnej správy a o zmene a doplnení neskorších predpisov poskytne realizátorovi na jeho žiadosť </w:t>
      </w:r>
      <w:r w:rsidRPr="00230925">
        <w:rPr>
          <w:b/>
        </w:rPr>
        <w:t>preddavok</w:t>
      </w:r>
      <w:r>
        <w:rPr>
          <w:b/>
        </w:rPr>
        <w:t xml:space="preserve"> vo výške 75% </w:t>
      </w:r>
      <w:r w:rsidRPr="00347BCE">
        <w:t>schváleného rozpočtu</w:t>
      </w:r>
      <w:r>
        <w:rPr>
          <w:b/>
        </w:rPr>
        <w:t xml:space="preserve">. </w:t>
      </w:r>
      <w:r w:rsidRPr="008D7724">
        <w:t>V prípade potreby bude</w:t>
      </w:r>
      <w:r>
        <w:rPr>
          <w:b/>
        </w:rPr>
        <w:t xml:space="preserve"> </w:t>
      </w:r>
      <w:r w:rsidRPr="008D7724">
        <w:t>d</w:t>
      </w:r>
      <w:r>
        <w:t>oplatok do výšky 100% schváleného rozpočtu doplatený po predložení faktúry a celkového vyúčtovania súťaže (í) formou refundácie.</w:t>
      </w:r>
    </w:p>
    <w:p w:rsidR="00E3797E" w:rsidRDefault="00E3797E" w:rsidP="00E3797E">
      <w:pPr>
        <w:jc w:val="both"/>
      </w:pPr>
    </w:p>
    <w:p w:rsidR="00E3797E" w:rsidRPr="007C5381" w:rsidRDefault="00E3797E" w:rsidP="00E3797E">
      <w:pPr>
        <w:numPr>
          <w:ilvl w:val="0"/>
          <w:numId w:val="3"/>
        </w:numPr>
        <w:tabs>
          <w:tab w:val="clear" w:pos="1065"/>
          <w:tab w:val="num" w:pos="360"/>
        </w:tabs>
        <w:ind w:left="360" w:hanging="360"/>
        <w:jc w:val="both"/>
      </w:pPr>
      <w:r w:rsidRPr="007C5381">
        <w:t xml:space="preserve">V prípade </w:t>
      </w:r>
      <w:r w:rsidRPr="00E368E1">
        <w:t>preddavku</w:t>
      </w:r>
      <w:r w:rsidRPr="007C5381">
        <w:t xml:space="preserve"> finančné krytie súťaže zabezpečí objednávateľ v nadväznosti na príjem dotácie z </w:t>
      </w:r>
      <w:r w:rsidRPr="007C5381">
        <w:rPr>
          <w:rStyle w:val="ZkladntextChar"/>
        </w:rPr>
        <w:t>MŠVVaŠ SR</w:t>
      </w:r>
      <w:r w:rsidRPr="007C5381">
        <w:t xml:space="preserve"> na</w:t>
      </w:r>
      <w:r w:rsidRPr="001F2218">
        <w:t xml:space="preserve"> </w:t>
      </w:r>
      <w:r w:rsidRPr="008747C8">
        <w:t>účet vykonáv</w:t>
      </w:r>
      <w:r>
        <w:t>ateľa</w:t>
      </w:r>
      <w:r w:rsidRPr="007C5381">
        <w:t xml:space="preserve"> do </w:t>
      </w:r>
      <w:r>
        <w:t>30</w:t>
      </w:r>
      <w:r w:rsidRPr="00E368E1">
        <w:t xml:space="preserve"> dní</w:t>
      </w:r>
      <w:r w:rsidRPr="007C5381">
        <w:t xml:space="preserve"> odo dňa uzatvorenia zmluvy.</w:t>
      </w:r>
    </w:p>
    <w:p w:rsidR="00E3797E" w:rsidRPr="007C5381" w:rsidRDefault="00E3797E" w:rsidP="00E3797E">
      <w:pPr>
        <w:jc w:val="both"/>
      </w:pPr>
    </w:p>
    <w:p w:rsidR="00E3797E" w:rsidRDefault="00E3797E" w:rsidP="00E3797E">
      <w:pPr>
        <w:numPr>
          <w:ilvl w:val="0"/>
          <w:numId w:val="3"/>
        </w:numPr>
        <w:tabs>
          <w:tab w:val="clear" w:pos="1065"/>
        </w:tabs>
        <w:ind w:left="360" w:hanging="360"/>
        <w:jc w:val="both"/>
      </w:pPr>
      <w:r>
        <w:t>J</w:t>
      </w:r>
      <w:r w:rsidRPr="007C5381">
        <w:t>e oprávnený vykonať kontrolu účtovných dokladov.</w:t>
      </w:r>
    </w:p>
    <w:p w:rsidR="00E3797E" w:rsidRDefault="00E3797E" w:rsidP="00E3797E">
      <w:pPr>
        <w:jc w:val="both"/>
      </w:pPr>
    </w:p>
    <w:p w:rsidR="00E3797E" w:rsidRPr="001F2218" w:rsidRDefault="00E3797E" w:rsidP="00E3797E">
      <w:pPr>
        <w:ind w:left="360" w:hanging="360"/>
        <w:jc w:val="both"/>
        <w:rPr>
          <w:b/>
        </w:rPr>
      </w:pPr>
      <w:r w:rsidRPr="001F2218">
        <w:rPr>
          <w:b/>
        </w:rPr>
        <w:t>Vykonávateľ:</w:t>
      </w:r>
    </w:p>
    <w:p w:rsidR="00E3797E" w:rsidRPr="00741FCB" w:rsidRDefault="00E3797E" w:rsidP="00E3797E">
      <w:pPr>
        <w:jc w:val="center"/>
      </w:pPr>
    </w:p>
    <w:p w:rsidR="00E3797E" w:rsidRDefault="00E3797E" w:rsidP="00E3797E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 xml:space="preserve">Zaväzuje sa organizačne, finančne a personálne </w:t>
      </w:r>
      <w:r w:rsidRPr="008747C8">
        <w:t>zabezpečiť realizáciu súťaží uv</w:t>
      </w:r>
      <w:r>
        <w:t xml:space="preserve">edených v </w:t>
      </w:r>
      <w:r w:rsidRPr="008747C8">
        <w:t xml:space="preserve">Čl. 1 bod 1 Zmluvy </w:t>
      </w:r>
      <w:r>
        <w:t xml:space="preserve">v súlade so Smernicou </w:t>
      </w:r>
      <w:r w:rsidRPr="00D7018B">
        <w:rPr>
          <w:rStyle w:val="ZkladntextChar"/>
        </w:rPr>
        <w:t>MŠ</w:t>
      </w:r>
      <w:r>
        <w:rPr>
          <w:rStyle w:val="ZkladntextChar"/>
        </w:rPr>
        <w:t>VVaŠ</w:t>
      </w:r>
      <w:r w:rsidRPr="00D7018B">
        <w:rPr>
          <w:rStyle w:val="ZkladntextChar"/>
        </w:rPr>
        <w:t xml:space="preserve"> SR č. </w:t>
      </w:r>
      <w:r>
        <w:rPr>
          <w:rStyle w:val="ZkladntextChar"/>
        </w:rPr>
        <w:t>23</w:t>
      </w:r>
      <w:r w:rsidRPr="00D7018B">
        <w:rPr>
          <w:rStyle w:val="ZkladntextChar"/>
        </w:rPr>
        <w:t>/20</w:t>
      </w:r>
      <w:r>
        <w:rPr>
          <w:rStyle w:val="ZkladntextChar"/>
        </w:rPr>
        <w:t xml:space="preserve">17 </w:t>
      </w:r>
      <w:r w:rsidRPr="00D7018B">
        <w:rPr>
          <w:rStyle w:val="ZkladntextChar"/>
        </w:rPr>
        <w:t>o </w:t>
      </w:r>
      <w:r>
        <w:rPr>
          <w:rStyle w:val="ZkladntextChar"/>
        </w:rPr>
        <w:t>súťažiach</w:t>
      </w:r>
      <w:r w:rsidRPr="008747C8">
        <w:rPr>
          <w:bCs/>
        </w:rPr>
        <w:t xml:space="preserve"> </w:t>
      </w:r>
      <w:r w:rsidRPr="008747C8">
        <w:t>a</w:t>
      </w:r>
      <w:r>
        <w:t xml:space="preserve"> s </w:t>
      </w:r>
      <w:r w:rsidRPr="008747C8">
        <w:t>inými všeobecne záväznými právnymi predpismi.</w:t>
      </w:r>
    </w:p>
    <w:p w:rsidR="00E3797E" w:rsidRDefault="00E3797E" w:rsidP="00E3797E">
      <w:pPr>
        <w:jc w:val="both"/>
      </w:pPr>
    </w:p>
    <w:p w:rsidR="00E3797E" w:rsidRDefault="00E3797E" w:rsidP="00E3797E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 xml:space="preserve">Zaväzuje sa, že preddavok zo štátneho rozpočtu zúčtuje objednávateľovi do </w:t>
      </w:r>
      <w:r w:rsidRPr="00E368E1">
        <w:t xml:space="preserve">štrnástich pracovných dní </w:t>
      </w:r>
      <w:r>
        <w:t xml:space="preserve">po ukončení súťaže (í) formou celkovej faktúry za zorganizovanie súťaže (í). Povinnou prílohou sú </w:t>
      </w:r>
      <w:r w:rsidRPr="00751E4C">
        <w:t>prehľad použitia</w:t>
      </w:r>
      <w:r>
        <w:t xml:space="preserve"> finančných prostriedkov (</w:t>
      </w:r>
      <w:r w:rsidRPr="004D3FDF">
        <w:rPr>
          <w:i/>
        </w:rPr>
        <w:t>predpísané tlačivo</w:t>
      </w:r>
      <w:r>
        <w:t>) a výsledkové listiny.</w:t>
      </w:r>
    </w:p>
    <w:p w:rsidR="00E3797E" w:rsidRDefault="00E3797E" w:rsidP="00E3797E">
      <w:pPr>
        <w:pStyle w:val="Odsekzoznamu"/>
      </w:pPr>
    </w:p>
    <w:p w:rsidR="00E3797E" w:rsidRDefault="00E3797E" w:rsidP="00E3797E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 xml:space="preserve">V predloženej faktúre </w:t>
      </w:r>
      <w:r w:rsidRPr="00741FCB">
        <w:t>za</w:t>
      </w:r>
      <w:r>
        <w:t xml:space="preserve"> z</w:t>
      </w:r>
      <w:r w:rsidRPr="008747C8">
        <w:t>organizovanie súťaž</w:t>
      </w:r>
      <w:r>
        <w:t xml:space="preserve">e (í) uvedie vo fakturačnej adrese ako </w:t>
      </w:r>
      <w:r w:rsidRPr="00166FA7">
        <w:t xml:space="preserve">objednávateľa: </w:t>
      </w:r>
      <w:r w:rsidRPr="00025287">
        <w:rPr>
          <w:rStyle w:val="Siln"/>
          <w:b w:val="0"/>
          <w:u w:val="single"/>
        </w:rPr>
        <w:t>Ministerstvo vnútra Slovenskej Republiky, Pribinova 2, 812 72 Bratislava</w:t>
      </w:r>
      <w:r>
        <w:rPr>
          <w:rStyle w:val="Siln"/>
          <w:b w:val="0"/>
        </w:rPr>
        <w:t>.</w:t>
      </w:r>
    </w:p>
    <w:p w:rsidR="00E3797E" w:rsidRDefault="00E3797E" w:rsidP="00E3797E">
      <w:pPr>
        <w:jc w:val="both"/>
      </w:pPr>
    </w:p>
    <w:p w:rsidR="00E3797E" w:rsidRDefault="00E3797E" w:rsidP="00E3797E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 xml:space="preserve">Zaväzuje sa použiť poskytnutý </w:t>
      </w:r>
      <w:r w:rsidRPr="00E368E1">
        <w:t>preddavok</w:t>
      </w:r>
      <w:r>
        <w:t xml:space="preserve"> bez výhrad, účelne, hospodárne a v plnom rozsahu na účely stanovené v tejto zmluve a jeho</w:t>
      </w:r>
      <w:r w:rsidRPr="00C600EA">
        <w:t xml:space="preserve"> </w:t>
      </w:r>
      <w:r>
        <w:t>riadne vedenie v účtovnej evidencii.</w:t>
      </w:r>
    </w:p>
    <w:p w:rsidR="00E3797E" w:rsidRDefault="00E3797E" w:rsidP="00E3797E">
      <w:pPr>
        <w:jc w:val="both"/>
      </w:pPr>
    </w:p>
    <w:p w:rsidR="00E3797E" w:rsidRDefault="00E3797E" w:rsidP="00E3797E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 xml:space="preserve">V prípade poskytnutia </w:t>
      </w:r>
      <w:r w:rsidRPr="00E368E1">
        <w:t>preddavku</w:t>
      </w:r>
      <w:r>
        <w:t xml:space="preserve">, tento zúčtuje v lehote do </w:t>
      </w:r>
      <w:r w:rsidRPr="00E368E1">
        <w:t>troch mesiacov</w:t>
      </w:r>
      <w:r>
        <w:t xml:space="preserve"> od jeho poskytnutia.</w:t>
      </w:r>
    </w:p>
    <w:p w:rsidR="00E3797E" w:rsidRDefault="00E3797E" w:rsidP="00E3797E">
      <w:pPr>
        <w:jc w:val="both"/>
      </w:pPr>
    </w:p>
    <w:p w:rsidR="00E3797E" w:rsidRDefault="00E3797E" w:rsidP="00E3797E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V prípade nedostatočného, čiastkového plnenia alebo prípadného zrušenia tejto úlohy, vykonávateľ je povinný vrátiť poskytnuté finančné prostriedky bezodkladne na účet objednávateľa.</w:t>
      </w:r>
    </w:p>
    <w:p w:rsidR="00E3797E" w:rsidRDefault="00E3797E" w:rsidP="00E3797E">
      <w:pPr>
        <w:jc w:val="both"/>
      </w:pPr>
    </w:p>
    <w:p w:rsidR="00E3797E" w:rsidRDefault="00E3797E" w:rsidP="00E3797E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Zabezpečí dodržiavanie všeobecne záväzných právnych predpisov, zákona NR SR č. 523/2004 Z. z. o rozpočtových pravidlách verejnej správy a o zmene a doplnení niektorých zákonov.</w:t>
      </w:r>
    </w:p>
    <w:p w:rsidR="00E3797E" w:rsidRDefault="00E3797E" w:rsidP="00E3797E">
      <w:pPr>
        <w:jc w:val="both"/>
      </w:pPr>
    </w:p>
    <w:p w:rsidR="00E3797E" w:rsidRDefault="00E3797E" w:rsidP="00E3797E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Zaväzuje sa umožniť zamestnancom objednávateľa vykonanie kontroly účtovných dokladov.</w:t>
      </w:r>
    </w:p>
    <w:p w:rsidR="00E3797E" w:rsidRDefault="00E3797E" w:rsidP="00E3797E">
      <w:pPr>
        <w:jc w:val="both"/>
      </w:pPr>
    </w:p>
    <w:p w:rsidR="00E3797E" w:rsidRDefault="00E3797E" w:rsidP="00E3797E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Berie na vedomie, že v prípade porušenia účelovosti a nedodržania termínu predloženia celkového zúčtovania výdavkov vynaložených na realizáciu súťaží je Okresný</w:t>
      </w:r>
      <w:r w:rsidRPr="007C5381">
        <w:t xml:space="preserve"> úrad Košice </w:t>
      </w:r>
      <w:r w:rsidRPr="007C5381">
        <w:lastRenderedPageBreak/>
        <w:t>– odbor školstva oprávnený zadržať finančné prostriedky, ktoré</w:t>
      </w:r>
      <w:r>
        <w:t xml:space="preserve"> boli nehospodárne a neúčelovo použité. </w:t>
      </w:r>
    </w:p>
    <w:p w:rsidR="00E3797E" w:rsidRDefault="00E3797E" w:rsidP="00E3797E">
      <w:pPr>
        <w:pStyle w:val="Odsekzoznamu"/>
      </w:pPr>
    </w:p>
    <w:p w:rsidR="00E3797E" w:rsidRPr="00021B92" w:rsidRDefault="00E3797E" w:rsidP="00E3797E">
      <w:pPr>
        <w:jc w:val="center"/>
        <w:rPr>
          <w:b/>
        </w:rPr>
      </w:pPr>
      <w:r w:rsidRPr="00021B92">
        <w:rPr>
          <w:b/>
        </w:rPr>
        <w:t>Čl. II</w:t>
      </w:r>
    </w:p>
    <w:p w:rsidR="00E3797E" w:rsidRPr="00021B92" w:rsidRDefault="00E3797E" w:rsidP="00E3797E">
      <w:pPr>
        <w:jc w:val="center"/>
        <w:rPr>
          <w:b/>
        </w:rPr>
      </w:pPr>
      <w:r w:rsidRPr="00021B92">
        <w:rPr>
          <w:b/>
        </w:rPr>
        <w:t>Záverečné ustanovenia</w:t>
      </w:r>
    </w:p>
    <w:p w:rsidR="00E3797E" w:rsidRDefault="00E3797E" w:rsidP="00E3797E">
      <w:pPr>
        <w:jc w:val="center"/>
      </w:pPr>
    </w:p>
    <w:p w:rsidR="00E3797E" w:rsidRDefault="00E3797E" w:rsidP="00E3797E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 xml:space="preserve">Zmluva nadobudne platnosť dňom podpísania obidvoch zmluvných strán a účinnosť dňom nasledujúcim po jej zverejnením v Centrálnom registri zmlúv vedenom Úradom vlády SR. Táto zmluva sa uzatvára na rok </w:t>
      </w:r>
      <w:r w:rsidRPr="00D92E90">
        <w:t>201</w:t>
      </w:r>
      <w:r>
        <w:t>9.</w:t>
      </w:r>
    </w:p>
    <w:p w:rsidR="00E3797E" w:rsidRDefault="00E3797E" w:rsidP="00E3797E">
      <w:pPr>
        <w:jc w:val="both"/>
      </w:pPr>
    </w:p>
    <w:p w:rsidR="00E3797E" w:rsidRDefault="00E3797E" w:rsidP="00E3797E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>Táto zmluva je vyhotovená v </w:t>
      </w:r>
      <w:r w:rsidRPr="00E368E1">
        <w:t>troch</w:t>
      </w:r>
      <w:r>
        <w:t xml:space="preserve"> origináloch, z ktorých objednávateľ dostane jedno vyhotovenie , vykonávateľ druhé a centrum podpory tretie vyhotovenie.</w:t>
      </w:r>
    </w:p>
    <w:p w:rsidR="00E3797E" w:rsidRDefault="00E3797E" w:rsidP="00E3797E">
      <w:pPr>
        <w:jc w:val="both"/>
      </w:pPr>
    </w:p>
    <w:p w:rsidR="00E3797E" w:rsidRDefault="00E3797E" w:rsidP="00E3797E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>Zmluvné strany sa dohodli, že meniť a dopĺňať túto zmluvu možno len po vzájomnej dohode zmluvných strán písomnými dodatkami k nej vyhotovenými, ktoré sa stanú po ich uzatvorení neoddeliteľnou súčasťou tejto zmluvy. Zmluvné strany sú povinné sa k návrhu dodatku vyjadriť v lehote do 30 dní odo dňa jeho vyhotovenia.</w:t>
      </w:r>
    </w:p>
    <w:p w:rsidR="00E3797E" w:rsidRDefault="00E3797E" w:rsidP="00E3797E">
      <w:pPr>
        <w:ind w:left="360" w:hanging="360"/>
        <w:jc w:val="both"/>
      </w:pPr>
    </w:p>
    <w:p w:rsidR="00E3797E" w:rsidRDefault="00E3797E" w:rsidP="00E3797E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>Zmluvné strany po prečítaní tejto zmluvy prehlasujú, že jej obsahu porozumeli a tento zodpovedá skutočnému prejavu ich vôle a na znak vzájomného súhlasu ju podpisujú.</w:t>
      </w:r>
    </w:p>
    <w:p w:rsidR="00E3797E" w:rsidRDefault="00E3797E" w:rsidP="00E3797E">
      <w:pPr>
        <w:jc w:val="both"/>
      </w:pPr>
    </w:p>
    <w:p w:rsidR="00E3797E" w:rsidRDefault="00E3797E" w:rsidP="00E3797E">
      <w:pPr>
        <w:jc w:val="both"/>
      </w:pPr>
    </w:p>
    <w:p w:rsidR="00E3797E" w:rsidRDefault="00E3797E" w:rsidP="00E3797E">
      <w:pPr>
        <w:jc w:val="both"/>
      </w:pPr>
    </w:p>
    <w:p w:rsidR="00E3797E" w:rsidRDefault="00E3797E" w:rsidP="00E3797E">
      <w:pPr>
        <w:jc w:val="both"/>
      </w:pPr>
      <w:r>
        <w:t>V Košiciach, dňa .......................</w:t>
      </w:r>
    </w:p>
    <w:p w:rsidR="00E3797E" w:rsidRDefault="00E3797E" w:rsidP="00E3797E">
      <w:pPr>
        <w:jc w:val="both"/>
      </w:pPr>
    </w:p>
    <w:p w:rsidR="00E3797E" w:rsidRDefault="00E3797E" w:rsidP="00E3797E">
      <w:pPr>
        <w:jc w:val="both"/>
      </w:pPr>
    </w:p>
    <w:p w:rsidR="00E3797E" w:rsidRPr="004460E1" w:rsidRDefault="00E3797E" w:rsidP="00E3797E">
      <w:pPr>
        <w:jc w:val="both"/>
      </w:pPr>
      <w:r w:rsidRPr="004460E1">
        <w:t>Za objednávateľa:</w:t>
      </w:r>
    </w:p>
    <w:p w:rsidR="00E3797E" w:rsidRDefault="00E3797E" w:rsidP="00E3797E">
      <w:pPr>
        <w:jc w:val="both"/>
      </w:pPr>
    </w:p>
    <w:p w:rsidR="00E3797E" w:rsidRDefault="00E3797E" w:rsidP="00E3797E">
      <w:pPr>
        <w:jc w:val="both"/>
      </w:pPr>
    </w:p>
    <w:p w:rsidR="00E3797E" w:rsidRDefault="00E3797E" w:rsidP="00E3797E">
      <w:pPr>
        <w:jc w:val="both"/>
      </w:pPr>
    </w:p>
    <w:p w:rsidR="00E3797E" w:rsidRDefault="00E3797E" w:rsidP="00E3797E">
      <w:pPr>
        <w:jc w:val="both"/>
      </w:pPr>
    </w:p>
    <w:p w:rsidR="00E3797E" w:rsidRDefault="00E3797E" w:rsidP="00E3797E">
      <w:pPr>
        <w:jc w:val="both"/>
      </w:pPr>
    </w:p>
    <w:p w:rsidR="00E3797E" w:rsidRDefault="00E3797E" w:rsidP="00E3797E">
      <w:pPr>
        <w:jc w:val="both"/>
      </w:pPr>
    </w:p>
    <w:p w:rsidR="00E3797E" w:rsidRDefault="00E3797E" w:rsidP="00E3797E">
      <w:pPr>
        <w:jc w:val="both"/>
      </w:pPr>
      <w:r>
        <w:t>...................................................</w:t>
      </w:r>
      <w:r>
        <w:tab/>
      </w:r>
      <w:r>
        <w:tab/>
      </w:r>
      <w:r>
        <w:tab/>
        <w:t>pečiatka</w:t>
      </w:r>
    </w:p>
    <w:p w:rsidR="00E3797E" w:rsidRDefault="00E3797E" w:rsidP="00E3797E">
      <w:r>
        <w:t>Ing. Jozef Javorka, CSc.</w:t>
      </w:r>
    </w:p>
    <w:p w:rsidR="00E3797E" w:rsidRDefault="00E3797E" w:rsidP="00E3797E">
      <w:r>
        <w:t>vedúci odboru školstva</w:t>
      </w:r>
    </w:p>
    <w:p w:rsidR="00E3797E" w:rsidRDefault="00E3797E" w:rsidP="00E3797E"/>
    <w:p w:rsidR="00E3797E" w:rsidRDefault="00E3797E" w:rsidP="00E3797E"/>
    <w:p w:rsidR="00E3797E" w:rsidRDefault="00E3797E" w:rsidP="00E3797E"/>
    <w:p w:rsidR="00E3797E" w:rsidRDefault="00E3797E" w:rsidP="00E3797E">
      <w:r w:rsidRPr="004460E1">
        <w:t>Za vykonávateľa:</w:t>
      </w:r>
    </w:p>
    <w:p w:rsidR="00E3797E" w:rsidRDefault="00E3797E" w:rsidP="00E3797E"/>
    <w:p w:rsidR="00E3797E" w:rsidRDefault="00E3797E" w:rsidP="00E3797E"/>
    <w:p w:rsidR="00E3797E" w:rsidRDefault="00E3797E" w:rsidP="00E3797E"/>
    <w:p w:rsidR="00E3797E" w:rsidRDefault="00E3797E" w:rsidP="00E3797E"/>
    <w:p w:rsidR="00E3797E" w:rsidRDefault="00E3797E" w:rsidP="00E3797E"/>
    <w:p w:rsidR="00E3797E" w:rsidRDefault="00E3797E" w:rsidP="00E3797E">
      <w:r>
        <w:t>...................................................</w:t>
      </w:r>
      <w:r>
        <w:tab/>
      </w:r>
      <w:r>
        <w:tab/>
      </w:r>
      <w:r>
        <w:tab/>
        <w:t>pečiatka</w:t>
      </w:r>
    </w:p>
    <w:p w:rsidR="00E3797E" w:rsidRDefault="00044B12" w:rsidP="00E3797E">
      <w:r>
        <w:t xml:space="preserve">Mgr. Eva </w:t>
      </w:r>
      <w:proofErr w:type="spellStart"/>
      <w:r>
        <w:t>Csurkó</w:t>
      </w:r>
      <w:proofErr w:type="spellEnd"/>
    </w:p>
    <w:p w:rsidR="00E3797E" w:rsidRDefault="00044B12" w:rsidP="00E3797E">
      <w:r>
        <w:t>r</w:t>
      </w:r>
      <w:r w:rsidR="00E3797E">
        <w:t>iaditeľ</w:t>
      </w:r>
      <w:r>
        <w:t>ka školy</w:t>
      </w:r>
    </w:p>
    <w:p w:rsidR="00E3797E" w:rsidRDefault="00E3797E" w:rsidP="00E3797E"/>
    <w:p w:rsidR="00225503" w:rsidRDefault="00422235"/>
    <w:sectPr w:rsidR="00225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84874"/>
    <w:multiLevelType w:val="hybridMultilevel"/>
    <w:tmpl w:val="AEA802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DB41E6"/>
    <w:multiLevelType w:val="hybridMultilevel"/>
    <w:tmpl w:val="8FFC34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337777"/>
    <w:multiLevelType w:val="hybridMultilevel"/>
    <w:tmpl w:val="C4B00FD6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3B533C"/>
    <w:multiLevelType w:val="hybridMultilevel"/>
    <w:tmpl w:val="664A989C"/>
    <w:lvl w:ilvl="0" w:tplc="0494EB6E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7E"/>
    <w:rsid w:val="00044B12"/>
    <w:rsid w:val="0041253D"/>
    <w:rsid w:val="00422235"/>
    <w:rsid w:val="0043092F"/>
    <w:rsid w:val="00C2127B"/>
    <w:rsid w:val="00CE63E0"/>
    <w:rsid w:val="00E3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8A120-C014-471C-8A86-7B511CDE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7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E3797E"/>
    <w:pPr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3797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">
    <w:name w:val="Char Char Char"/>
    <w:basedOn w:val="Normlny"/>
    <w:next w:val="Normlny"/>
    <w:rsid w:val="00E3797E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paragraph" w:styleId="Odsekzoznamu">
    <w:name w:val="List Paragraph"/>
    <w:basedOn w:val="Normlny"/>
    <w:uiPriority w:val="34"/>
    <w:qFormat/>
    <w:rsid w:val="00E3797E"/>
    <w:pPr>
      <w:ind w:left="708"/>
    </w:pPr>
  </w:style>
  <w:style w:type="character" w:styleId="Siln">
    <w:name w:val="Strong"/>
    <w:uiPriority w:val="22"/>
    <w:qFormat/>
    <w:rsid w:val="00E3797E"/>
    <w:rPr>
      <w:b/>
      <w:bCs/>
    </w:rPr>
  </w:style>
  <w:style w:type="paragraph" w:styleId="Normlnywebov">
    <w:name w:val="Normal (Web)"/>
    <w:basedOn w:val="Normlny"/>
    <w:uiPriority w:val="99"/>
    <w:unhideWhenUsed/>
    <w:rsid w:val="00E3797E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Používateľ systému Windows</cp:lastModifiedBy>
  <cp:revision>5</cp:revision>
  <dcterms:created xsi:type="dcterms:W3CDTF">2019-03-19T13:33:00Z</dcterms:created>
  <dcterms:modified xsi:type="dcterms:W3CDTF">2019-03-19T13:36:00Z</dcterms:modified>
</cp:coreProperties>
</file>